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98" w:rsidRPr="005460C8" w:rsidRDefault="00623798" w:rsidP="00F65FB4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Arial"/>
          <w:b/>
          <w:bCs/>
          <w:color w:val="000000"/>
          <w:sz w:val="32"/>
          <w:szCs w:val="32"/>
        </w:rPr>
      </w:pPr>
      <w:r w:rsidRPr="005460C8">
        <w:rPr>
          <w:rFonts w:ascii="DecimaWE Rg" w:hAnsi="DecimaWE Rg" w:cs="Arial"/>
          <w:b/>
          <w:bCs/>
          <w:color w:val="000000"/>
          <w:sz w:val="32"/>
          <w:szCs w:val="32"/>
        </w:rPr>
        <w:t xml:space="preserve">Comune di </w:t>
      </w:r>
      <w:r>
        <w:rPr>
          <w:rFonts w:ascii="DecimaWE Rg" w:hAnsi="DecimaWE Rg" w:cs="Arial"/>
          <w:b/>
          <w:bCs/>
          <w:color w:val="000000"/>
          <w:sz w:val="32"/>
          <w:szCs w:val="32"/>
        </w:rPr>
        <w:t>POVOLETTO</w:t>
      </w: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b/>
          <w:bCs/>
          <w:color w:val="000000"/>
          <w:sz w:val="32"/>
          <w:szCs w:val="32"/>
        </w:rPr>
      </w:pP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b/>
          <w:bCs/>
          <w:color w:val="000000"/>
          <w:sz w:val="32"/>
          <w:szCs w:val="32"/>
        </w:rPr>
      </w:pPr>
    </w:p>
    <w:p w:rsidR="00623798" w:rsidRPr="005460C8" w:rsidRDefault="00623798" w:rsidP="00F65FB4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Arial"/>
          <w:b/>
          <w:bCs/>
          <w:color w:val="000000"/>
          <w:sz w:val="24"/>
          <w:szCs w:val="24"/>
        </w:rPr>
      </w:pPr>
    </w:p>
    <w:p w:rsidR="00623798" w:rsidRPr="005460C8" w:rsidRDefault="00623798" w:rsidP="00F65FB4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Arial"/>
          <w:b/>
          <w:bCs/>
          <w:color w:val="000000"/>
          <w:sz w:val="36"/>
          <w:szCs w:val="36"/>
        </w:rPr>
      </w:pPr>
      <w:r w:rsidRPr="005460C8">
        <w:rPr>
          <w:rFonts w:ascii="DecimaWE Rg" w:hAnsi="DecimaWE Rg" w:cs="Arial"/>
          <w:b/>
          <w:bCs/>
          <w:color w:val="000000"/>
          <w:sz w:val="36"/>
          <w:szCs w:val="36"/>
        </w:rPr>
        <w:t>AVVISO PUBBLICO</w:t>
      </w:r>
    </w:p>
    <w:p w:rsidR="00623798" w:rsidRPr="005460C8" w:rsidRDefault="00623798" w:rsidP="00F65FB4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Arial"/>
          <w:b/>
          <w:bCs/>
          <w:color w:val="000000"/>
          <w:sz w:val="36"/>
          <w:szCs w:val="36"/>
        </w:rPr>
      </w:pPr>
    </w:p>
    <w:p w:rsidR="00623798" w:rsidRPr="005460C8" w:rsidRDefault="00623798" w:rsidP="00F65FB4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Arial"/>
          <w:b/>
          <w:bCs/>
          <w:color w:val="000000"/>
          <w:sz w:val="24"/>
          <w:szCs w:val="24"/>
        </w:rPr>
      </w:pPr>
      <w:r w:rsidRPr="005460C8">
        <w:rPr>
          <w:rFonts w:ascii="DecimaWE Rg" w:hAnsi="DecimaWE Rg" w:cs="Arial"/>
          <w:b/>
          <w:bCs/>
          <w:color w:val="000000"/>
          <w:sz w:val="24"/>
          <w:szCs w:val="24"/>
        </w:rPr>
        <w:t>CONTRIBUTI PER INTERVENTI DI PREVENZIONE E MITIGAZIONE DEL RISCHIO SISMICO SU EDIFICI PRIVATI</w:t>
      </w:r>
    </w:p>
    <w:p w:rsidR="00623798" w:rsidRPr="005460C8" w:rsidRDefault="00623798" w:rsidP="00F65FB4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Arial"/>
          <w:b/>
          <w:bCs/>
          <w:color w:val="000000"/>
          <w:sz w:val="24"/>
          <w:szCs w:val="24"/>
        </w:rPr>
      </w:pPr>
      <w:r w:rsidRPr="005460C8">
        <w:rPr>
          <w:rFonts w:ascii="DecimaWE Rg" w:hAnsi="DecimaWE Rg" w:cs="Arial"/>
          <w:bCs/>
          <w:color w:val="000000"/>
          <w:sz w:val="24"/>
          <w:szCs w:val="24"/>
        </w:rPr>
        <w:t xml:space="preserve">Ordinanza del Capo Dipartimento della Protezione Civile n. 171 del </w:t>
      </w:r>
      <w:smartTag w:uri="urn:schemas-microsoft-com:office:smarttags" w:element="date">
        <w:smartTagPr>
          <w:attr w:name="Year" w:val="2014"/>
          <w:attr w:name="Day" w:val="19"/>
          <w:attr w:name="Month" w:val="6"/>
          <w:attr w:name="ls" w:val="trans"/>
        </w:smartTagPr>
        <w:r w:rsidRPr="005460C8">
          <w:rPr>
            <w:rFonts w:ascii="DecimaWE Rg" w:hAnsi="DecimaWE Rg" w:cs="Arial"/>
            <w:bCs/>
            <w:color w:val="000000"/>
            <w:sz w:val="24"/>
            <w:szCs w:val="24"/>
          </w:rPr>
          <w:t>19 giugno 2014</w:t>
        </w:r>
      </w:smartTag>
      <w:r w:rsidRPr="005460C8">
        <w:rPr>
          <w:rFonts w:ascii="DecimaWE Rg" w:hAnsi="DecimaWE Rg" w:cs="Arial"/>
          <w:bCs/>
          <w:color w:val="000000"/>
          <w:sz w:val="24"/>
          <w:szCs w:val="24"/>
        </w:rPr>
        <w:t xml:space="preserve">. Attuazione dell'art.11 del D.L. </w:t>
      </w:r>
      <w:smartTag w:uri="urn:schemas-microsoft-com:office:smarttags" w:element="date">
        <w:smartTagPr>
          <w:attr w:name="Year" w:val="2009"/>
          <w:attr w:name="Day" w:val="28"/>
          <w:attr w:name="Month" w:val="04"/>
          <w:attr w:name="ls" w:val="trans"/>
        </w:smartTagPr>
        <w:r w:rsidRPr="005460C8">
          <w:rPr>
            <w:rFonts w:ascii="DecimaWE Rg" w:hAnsi="DecimaWE Rg" w:cs="Arial"/>
            <w:bCs/>
            <w:color w:val="000000"/>
            <w:sz w:val="24"/>
            <w:szCs w:val="24"/>
          </w:rPr>
          <w:t>28/04/2009</w:t>
        </w:r>
      </w:smartTag>
      <w:r w:rsidRPr="005460C8">
        <w:rPr>
          <w:rFonts w:ascii="DecimaWE Rg" w:hAnsi="DecimaWE Rg" w:cs="Arial"/>
          <w:bCs/>
          <w:color w:val="000000"/>
          <w:sz w:val="24"/>
          <w:szCs w:val="24"/>
        </w:rPr>
        <w:t xml:space="preserve"> n. 39, convertito , con modificazioni, dalle legge </w:t>
      </w:r>
      <w:smartTag w:uri="urn:schemas-microsoft-com:office:smarttags" w:element="date">
        <w:smartTagPr>
          <w:attr w:name="Year" w:val="2009"/>
          <w:attr w:name="Day" w:val="24"/>
          <w:attr w:name="Month" w:val="06"/>
          <w:attr w:name="ls" w:val="trans"/>
        </w:smartTagPr>
        <w:r w:rsidRPr="005460C8">
          <w:rPr>
            <w:rFonts w:ascii="DecimaWE Rg" w:hAnsi="DecimaWE Rg" w:cs="Arial"/>
            <w:bCs/>
            <w:color w:val="000000"/>
            <w:sz w:val="24"/>
            <w:szCs w:val="24"/>
          </w:rPr>
          <w:t>24/06/2009</w:t>
        </w:r>
      </w:smartTag>
      <w:r w:rsidRPr="005460C8">
        <w:rPr>
          <w:rFonts w:ascii="DecimaWE Rg" w:hAnsi="DecimaWE Rg" w:cs="Arial"/>
          <w:bCs/>
          <w:color w:val="000000"/>
          <w:sz w:val="24"/>
          <w:szCs w:val="24"/>
        </w:rPr>
        <w:t xml:space="preserve"> n. 77. Contributi per la prevenzione del rischio sismico ex art. 2 comma , lettera c)</w:t>
      </w: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b/>
          <w:bCs/>
          <w:color w:val="000000"/>
          <w:sz w:val="24"/>
          <w:szCs w:val="24"/>
        </w:rPr>
      </w:pP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b/>
          <w:bCs/>
          <w:color w:val="000000"/>
          <w:sz w:val="24"/>
          <w:szCs w:val="24"/>
        </w:rPr>
      </w:pP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b/>
          <w:bCs/>
          <w:color w:val="000000"/>
          <w:sz w:val="24"/>
          <w:szCs w:val="24"/>
        </w:rPr>
      </w:pP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  <w:r w:rsidRPr="005460C8">
        <w:rPr>
          <w:rFonts w:ascii="DecimaWE Rg" w:hAnsi="DecimaWE Rg" w:cs="Arial"/>
          <w:b/>
          <w:bCs/>
          <w:color w:val="000000"/>
          <w:sz w:val="24"/>
          <w:szCs w:val="24"/>
        </w:rPr>
        <w:t xml:space="preserve">VISTA </w:t>
      </w:r>
      <w:r w:rsidRPr="005460C8">
        <w:rPr>
          <w:rFonts w:ascii="DecimaWE Rg" w:hAnsi="DecimaWE Rg" w:cs="Arial"/>
          <w:color w:val="000000"/>
          <w:sz w:val="24"/>
          <w:szCs w:val="24"/>
        </w:rPr>
        <w:t xml:space="preserve">l’Ordinanza del Capo Dipartimento della Protezione Civile n. 171 del </w:t>
      </w:r>
      <w:smartTag w:uri="urn:schemas-microsoft-com:office:smarttags" w:element="date">
        <w:smartTagPr>
          <w:attr w:name="Year" w:val="2014"/>
          <w:attr w:name="Day" w:val="19"/>
          <w:attr w:name="Month" w:val="6"/>
          <w:attr w:name="ls" w:val="trans"/>
        </w:smartTagPr>
        <w:r w:rsidRPr="005460C8">
          <w:rPr>
            <w:rFonts w:ascii="DecimaWE Rg" w:hAnsi="DecimaWE Rg" w:cs="Arial"/>
            <w:color w:val="000000"/>
            <w:sz w:val="24"/>
            <w:szCs w:val="24"/>
          </w:rPr>
          <w:t>19 giugno 2014</w:t>
        </w:r>
      </w:smartTag>
      <w:r w:rsidRPr="005460C8">
        <w:rPr>
          <w:rFonts w:ascii="DecimaWE Rg" w:hAnsi="DecimaWE Rg" w:cs="Arial"/>
          <w:color w:val="000000"/>
          <w:sz w:val="24"/>
          <w:szCs w:val="24"/>
        </w:rPr>
        <w:t xml:space="preserve">, emanata in attuazione dell’articolo 11 del decreto-legge </w:t>
      </w:r>
      <w:smartTag w:uri="urn:schemas-microsoft-com:office:smarttags" w:element="date">
        <w:smartTagPr>
          <w:attr w:name="Year" w:val="2009"/>
          <w:attr w:name="Day" w:val="28"/>
          <w:attr w:name="Month" w:val="4"/>
          <w:attr w:name="ls" w:val="trans"/>
        </w:smartTagPr>
        <w:r w:rsidRPr="005460C8">
          <w:rPr>
            <w:rFonts w:ascii="DecimaWE Rg" w:hAnsi="DecimaWE Rg" w:cs="Arial"/>
            <w:color w:val="000000"/>
            <w:sz w:val="24"/>
            <w:szCs w:val="24"/>
          </w:rPr>
          <w:t>28 aprile 2009</w:t>
        </w:r>
      </w:smartTag>
      <w:r w:rsidRPr="005460C8">
        <w:rPr>
          <w:rFonts w:ascii="DecimaWE Rg" w:hAnsi="DecimaWE Rg" w:cs="Arial"/>
          <w:color w:val="000000"/>
          <w:sz w:val="24"/>
          <w:szCs w:val="24"/>
        </w:rPr>
        <w:t xml:space="preserve">, n39, convertito, con modificazioni, dalla legge </w:t>
      </w:r>
      <w:smartTag w:uri="urn:schemas-microsoft-com:office:smarttags" w:element="date">
        <w:smartTagPr>
          <w:attr w:name="Year" w:val="2009"/>
          <w:attr w:name="Day" w:val="24"/>
          <w:attr w:name="Month" w:val="6"/>
          <w:attr w:name="ls" w:val="trans"/>
        </w:smartTagPr>
        <w:r w:rsidRPr="005460C8">
          <w:rPr>
            <w:rFonts w:ascii="DecimaWE Rg" w:hAnsi="DecimaWE Rg" w:cs="Arial"/>
            <w:color w:val="000000"/>
            <w:sz w:val="24"/>
            <w:szCs w:val="24"/>
          </w:rPr>
          <w:t>24 giugno 2009</w:t>
        </w:r>
      </w:smartTag>
      <w:r w:rsidRPr="005460C8">
        <w:rPr>
          <w:rFonts w:ascii="DecimaWE Rg" w:hAnsi="DecimaWE Rg" w:cs="Arial"/>
          <w:color w:val="000000"/>
          <w:sz w:val="24"/>
          <w:szCs w:val="24"/>
        </w:rPr>
        <w:t xml:space="preserve">, n77 in materia di contributi per interventi di prevenzione del rischio sismico, pubblicata </w:t>
      </w:r>
      <w:r w:rsidRPr="005460C8">
        <w:rPr>
          <w:rFonts w:ascii="DecimaWE Rg" w:hAnsi="DecimaWE Rg" w:cs="Arial"/>
          <w:sz w:val="24"/>
          <w:szCs w:val="24"/>
        </w:rPr>
        <w:t xml:space="preserve">sulla G.U n. 145 del </w:t>
      </w:r>
      <w:smartTag w:uri="urn:schemas-microsoft-com:office:smarttags" w:element="date">
        <w:smartTagPr>
          <w:attr w:name="Year" w:val="2014"/>
          <w:attr w:name="Day" w:val="25"/>
          <w:attr w:name="Month" w:val="6"/>
          <w:attr w:name="ls" w:val="trans"/>
        </w:smartTagPr>
        <w:r w:rsidRPr="005460C8">
          <w:rPr>
            <w:rFonts w:ascii="DecimaWE Rg" w:hAnsi="DecimaWE Rg" w:cs="Arial"/>
            <w:sz w:val="24"/>
            <w:szCs w:val="24"/>
          </w:rPr>
          <w:t>25 giugno 2014</w:t>
        </w:r>
      </w:smartTag>
      <w:r w:rsidRPr="005460C8">
        <w:rPr>
          <w:rFonts w:ascii="DecimaWE Rg" w:hAnsi="DecimaWE Rg" w:cs="Arial"/>
          <w:sz w:val="24"/>
          <w:szCs w:val="24"/>
        </w:rPr>
        <w:t>;</w:t>
      </w: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color w:val="FF0000"/>
          <w:sz w:val="24"/>
          <w:szCs w:val="24"/>
        </w:rPr>
      </w:pP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color w:val="000000"/>
          <w:sz w:val="24"/>
          <w:szCs w:val="24"/>
        </w:rPr>
      </w:pPr>
      <w:r w:rsidRPr="005460C8">
        <w:rPr>
          <w:rFonts w:ascii="DecimaWE Rg" w:hAnsi="DecimaWE Rg" w:cs="Arial"/>
          <w:b/>
          <w:bCs/>
          <w:color w:val="000000"/>
          <w:sz w:val="24"/>
          <w:szCs w:val="24"/>
        </w:rPr>
        <w:t xml:space="preserve">CONSIDERATO </w:t>
      </w:r>
      <w:r w:rsidRPr="005460C8">
        <w:rPr>
          <w:rFonts w:ascii="DecimaWE Rg" w:hAnsi="DecimaWE Rg" w:cs="Arial"/>
          <w:color w:val="000000"/>
          <w:sz w:val="24"/>
          <w:szCs w:val="24"/>
        </w:rPr>
        <w:t>che in tali interventi rientrano le opere strutturali di rafforzamento locale, di miglioramento sismico e di demolizione e ricostruzione degli edifici privati;</w:t>
      </w: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color w:val="000000"/>
          <w:sz w:val="24"/>
          <w:szCs w:val="24"/>
        </w:rPr>
      </w:pP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Arial"/>
          <w:b/>
          <w:bCs/>
          <w:color w:val="000000"/>
          <w:sz w:val="24"/>
          <w:szCs w:val="24"/>
        </w:rPr>
      </w:pPr>
      <w:r w:rsidRPr="005460C8">
        <w:rPr>
          <w:rFonts w:ascii="DecimaWE Rg" w:hAnsi="DecimaWE Rg" w:cs="Arial"/>
          <w:b/>
          <w:bCs/>
          <w:color w:val="000000"/>
          <w:sz w:val="24"/>
          <w:szCs w:val="24"/>
        </w:rPr>
        <w:t>INVITA</w:t>
      </w: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b/>
          <w:bCs/>
          <w:color w:val="000000"/>
          <w:sz w:val="24"/>
          <w:szCs w:val="24"/>
        </w:rPr>
      </w:pP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b/>
          <w:bCs/>
          <w:color w:val="000000"/>
          <w:sz w:val="24"/>
          <w:szCs w:val="24"/>
        </w:rPr>
      </w:pPr>
      <w:r w:rsidRPr="005460C8">
        <w:rPr>
          <w:rFonts w:ascii="DecimaWE Rg" w:hAnsi="DecimaWE Rg" w:cs="Arial"/>
          <w:b/>
          <w:bCs/>
          <w:color w:val="000000"/>
          <w:sz w:val="24"/>
          <w:szCs w:val="24"/>
        </w:rPr>
        <w:t xml:space="preserve"> </w:t>
      </w:r>
      <w:r w:rsidRPr="005460C8">
        <w:rPr>
          <w:rFonts w:ascii="DecimaWE Rg" w:hAnsi="DecimaWE Rg" w:cs="Arial"/>
          <w:color w:val="000000"/>
          <w:sz w:val="24"/>
          <w:szCs w:val="24"/>
        </w:rPr>
        <w:t>i soggetti interessati, proprietari di (</w:t>
      </w:r>
      <w:r w:rsidRPr="005460C8">
        <w:rPr>
          <w:rFonts w:ascii="DecimaWE Rg" w:hAnsi="DecimaWE Rg" w:cs="Arial"/>
          <w:bCs/>
          <w:color w:val="000000"/>
          <w:sz w:val="24"/>
          <w:szCs w:val="24"/>
        </w:rPr>
        <w:t>art. 2 commi 4 e 5</w:t>
      </w:r>
      <w:r w:rsidRPr="005460C8">
        <w:rPr>
          <w:rFonts w:ascii="DecimaWE Rg" w:hAnsi="DecimaWE Rg" w:cs="Arial"/>
          <w:color w:val="000000"/>
          <w:sz w:val="24"/>
          <w:szCs w:val="24"/>
        </w:rPr>
        <w:t>):</w:t>
      </w: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DecimaWE Rg" w:hAnsi="DecimaWE Rg" w:cs="Arial"/>
          <w:color w:val="000000"/>
          <w:sz w:val="24"/>
          <w:szCs w:val="24"/>
        </w:rPr>
      </w:pPr>
      <w:r w:rsidRPr="005460C8">
        <w:rPr>
          <w:rFonts w:ascii="DecimaWE Rg" w:hAnsi="DecimaWE Rg" w:cs="Arial"/>
          <w:color w:val="000000"/>
          <w:sz w:val="24"/>
          <w:szCs w:val="24"/>
        </w:rPr>
        <w:t xml:space="preserve">- </w:t>
      </w:r>
      <w:r w:rsidRPr="005460C8">
        <w:rPr>
          <w:rFonts w:ascii="DecimaWE Rg" w:hAnsi="DecimaWE Rg" w:cs="Arial"/>
          <w:color w:val="000000"/>
          <w:sz w:val="24"/>
          <w:szCs w:val="24"/>
        </w:rPr>
        <w:tab/>
        <w:t>edifici privati nei quali oltre i due terzi dei millesimi di proprietà delle unità immobiliari sono destinati a residenza stabile e continuativa di nuclei familiari;</w:t>
      </w: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DecimaWE Rg" w:hAnsi="DecimaWE Rg" w:cs="Arial"/>
          <w:color w:val="000000"/>
          <w:sz w:val="24"/>
          <w:szCs w:val="24"/>
        </w:rPr>
      </w:pPr>
      <w:r w:rsidRPr="005460C8">
        <w:rPr>
          <w:rFonts w:ascii="DecimaWE Rg" w:hAnsi="DecimaWE Rg" w:cs="Arial"/>
          <w:color w:val="000000"/>
          <w:sz w:val="24"/>
          <w:szCs w:val="24"/>
        </w:rPr>
        <w:t>-</w:t>
      </w:r>
      <w:r w:rsidRPr="005460C8">
        <w:rPr>
          <w:rFonts w:ascii="DecimaWE Rg" w:hAnsi="DecimaWE Rg" w:cs="Arial"/>
          <w:color w:val="000000"/>
          <w:sz w:val="24"/>
          <w:szCs w:val="24"/>
        </w:rPr>
        <w:tab/>
        <w:t>edifici destinati all'esercizio continuativo di arte o professione o attività produttiva;</w:t>
      </w: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color w:val="000000"/>
          <w:sz w:val="24"/>
          <w:szCs w:val="24"/>
        </w:rPr>
      </w:pPr>
      <w:r w:rsidRPr="005460C8">
        <w:rPr>
          <w:rFonts w:ascii="DecimaWE Rg" w:hAnsi="DecimaWE Rg" w:cs="Arial"/>
          <w:color w:val="000000"/>
          <w:sz w:val="24"/>
          <w:szCs w:val="24"/>
        </w:rPr>
        <w:t>ad aderire all’iniziativa in questione facendo pervenire presso questa Amministrazione apposita richiesta di contributo redatta secondo la modulistica di cui all’Allegato 4 dell’Ordinanza (</w:t>
      </w:r>
      <w:r w:rsidRPr="005460C8">
        <w:rPr>
          <w:rFonts w:ascii="DecimaWE Rg" w:hAnsi="DecimaWE Rg" w:cs="Arial"/>
          <w:bCs/>
          <w:color w:val="000000"/>
          <w:sz w:val="24"/>
          <w:szCs w:val="24"/>
        </w:rPr>
        <w:t>art. 14 comma 5</w:t>
      </w:r>
      <w:r w:rsidRPr="005460C8">
        <w:rPr>
          <w:rFonts w:ascii="DecimaWE Rg" w:hAnsi="DecimaWE Rg" w:cs="Arial"/>
          <w:color w:val="000000"/>
          <w:sz w:val="24"/>
          <w:szCs w:val="24"/>
        </w:rPr>
        <w:t>), reperibile al sito comunale www.</w:t>
      </w:r>
      <w:r>
        <w:rPr>
          <w:rFonts w:ascii="DecimaWE Rg" w:hAnsi="DecimaWE Rg" w:cs="Arial"/>
          <w:color w:val="000000"/>
          <w:sz w:val="24"/>
          <w:szCs w:val="24"/>
        </w:rPr>
        <w:t>comune.povoletto.ud.it</w:t>
      </w: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color w:val="000000"/>
          <w:sz w:val="24"/>
          <w:szCs w:val="24"/>
        </w:rPr>
      </w:pP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color w:val="000000"/>
          <w:sz w:val="24"/>
          <w:szCs w:val="24"/>
        </w:rPr>
      </w:pPr>
      <w:r w:rsidRPr="005460C8">
        <w:rPr>
          <w:rFonts w:ascii="DecimaWE Rg" w:hAnsi="DecimaWE Rg" w:cs="Arial"/>
          <w:color w:val="000000"/>
          <w:sz w:val="24"/>
          <w:szCs w:val="24"/>
        </w:rPr>
        <w:t>Nel caso di attività produttive possono accedere ai contributi solo i soggetti che non ricadono nel regime degli “aiuti di stato”. A Tal fine la domanda di contributo è corredata da idonea dichiarazione (</w:t>
      </w:r>
      <w:r w:rsidRPr="005460C8">
        <w:rPr>
          <w:rFonts w:ascii="DecimaWE Rg" w:hAnsi="DecimaWE Rg" w:cs="Arial"/>
          <w:bCs/>
          <w:color w:val="000000"/>
          <w:sz w:val="24"/>
          <w:szCs w:val="24"/>
        </w:rPr>
        <w:t>art. 2 comma 5</w:t>
      </w:r>
      <w:r w:rsidRPr="005460C8">
        <w:rPr>
          <w:rFonts w:ascii="DecimaWE Rg" w:hAnsi="DecimaWE Rg" w:cs="Arial"/>
          <w:color w:val="000000"/>
          <w:sz w:val="24"/>
          <w:szCs w:val="24"/>
        </w:rPr>
        <w:t>).</w:t>
      </w: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color w:val="000000"/>
          <w:sz w:val="24"/>
          <w:szCs w:val="24"/>
        </w:rPr>
      </w:pP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b/>
          <w:bCs/>
          <w:color w:val="000000"/>
          <w:sz w:val="24"/>
          <w:szCs w:val="24"/>
        </w:rPr>
      </w:pPr>
      <w:r w:rsidRPr="005460C8">
        <w:rPr>
          <w:rFonts w:ascii="DecimaWE Rg" w:hAnsi="DecimaWE Rg" w:cs="Arial"/>
          <w:color w:val="000000"/>
          <w:sz w:val="24"/>
          <w:szCs w:val="24"/>
        </w:rPr>
        <w:t xml:space="preserve">Alla richiesta di contributo, bollata e prodotta come dichiarazione sostitutiva di atto di notorietà ai sensi dell’art. 47 del DPR 445/2000, </w:t>
      </w:r>
      <w:r w:rsidRPr="005460C8">
        <w:rPr>
          <w:rFonts w:ascii="DecimaWE Rg" w:hAnsi="DecimaWE Rg" w:cs="Arial"/>
          <w:b/>
          <w:bCs/>
          <w:color w:val="000000"/>
          <w:sz w:val="24"/>
          <w:szCs w:val="24"/>
        </w:rPr>
        <w:t>deve essere allegata copia del documento di identità.</w:t>
      </w: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b/>
          <w:bCs/>
          <w:color w:val="000000"/>
          <w:sz w:val="24"/>
          <w:szCs w:val="24"/>
        </w:rPr>
      </w:pP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color w:val="000000"/>
          <w:sz w:val="24"/>
          <w:szCs w:val="24"/>
        </w:rPr>
      </w:pPr>
      <w:r w:rsidRPr="005460C8">
        <w:rPr>
          <w:rFonts w:ascii="DecimaWE Rg" w:hAnsi="DecimaWE Rg" w:cs="Arial"/>
          <w:color w:val="000000"/>
          <w:sz w:val="24"/>
          <w:szCs w:val="24"/>
        </w:rPr>
        <w:t>Nel caso di condomini costituiti formalmente, la domanda di accesso ai contributi può essere prodotta dall’Amministratore in conformità al regolamento adottato dal condominio (</w:t>
      </w:r>
      <w:r w:rsidRPr="005460C8">
        <w:rPr>
          <w:rFonts w:ascii="DecimaWE Rg" w:hAnsi="DecimaWE Rg" w:cs="Arial"/>
          <w:bCs/>
          <w:color w:val="000000"/>
          <w:sz w:val="24"/>
          <w:szCs w:val="24"/>
        </w:rPr>
        <w:t>Allegato 6 comma 2a</w:t>
      </w:r>
      <w:r w:rsidRPr="005460C8">
        <w:rPr>
          <w:rFonts w:ascii="DecimaWE Rg" w:hAnsi="DecimaWE Rg" w:cs="Arial"/>
          <w:color w:val="000000"/>
          <w:sz w:val="24"/>
          <w:szCs w:val="24"/>
        </w:rPr>
        <w:t>).</w:t>
      </w: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color w:val="000000"/>
          <w:sz w:val="24"/>
          <w:szCs w:val="24"/>
        </w:rPr>
      </w:pP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color w:val="000000"/>
          <w:sz w:val="24"/>
          <w:szCs w:val="24"/>
        </w:rPr>
      </w:pPr>
      <w:r w:rsidRPr="005460C8">
        <w:rPr>
          <w:rFonts w:ascii="DecimaWE Rg" w:hAnsi="DecimaWE Rg" w:cs="Arial"/>
          <w:color w:val="000000"/>
          <w:sz w:val="24"/>
          <w:szCs w:val="24"/>
        </w:rPr>
        <w:t>Nel caso di comunioni i proprietari designano all’unanimità, con apposita scrittura privata autenticata un rappresentante della comunione. Questi provvede a redigere la richiesta di contributo (</w:t>
      </w:r>
      <w:r w:rsidRPr="005460C8">
        <w:rPr>
          <w:rFonts w:ascii="DecimaWE Rg" w:hAnsi="DecimaWE Rg" w:cs="Arial"/>
          <w:bCs/>
          <w:color w:val="000000"/>
          <w:sz w:val="24"/>
          <w:szCs w:val="24"/>
        </w:rPr>
        <w:t>Allegato 6 comma 2b</w:t>
      </w:r>
      <w:r w:rsidRPr="005460C8">
        <w:rPr>
          <w:rFonts w:ascii="DecimaWE Rg" w:hAnsi="DecimaWE Rg" w:cs="Arial"/>
          <w:color w:val="000000"/>
          <w:sz w:val="24"/>
          <w:szCs w:val="24"/>
        </w:rPr>
        <w:t>).</w:t>
      </w: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color w:val="000000"/>
          <w:sz w:val="24"/>
          <w:szCs w:val="24"/>
        </w:rPr>
      </w:pPr>
      <w:r w:rsidRPr="005460C8">
        <w:rPr>
          <w:rFonts w:ascii="DecimaWE Rg" w:hAnsi="DecimaWE Rg" w:cs="Arial"/>
          <w:color w:val="000000"/>
          <w:sz w:val="24"/>
          <w:szCs w:val="24"/>
        </w:rPr>
        <w:t xml:space="preserve">L’Amministratore o il rappresentante della comunione provvedono ad individuare il professionista incaricato della progettazione e successivamente l’impresa realizzatrice dell’intervento. Il rappresentante può essere autorizzato a ricevere su un conto corrente dedicato i contributi erogati dalla </w:t>
      </w:r>
      <w:r w:rsidRPr="006F5635">
        <w:rPr>
          <w:rFonts w:ascii="DecimaWE Rg" w:hAnsi="DecimaWE Rg" w:cs="Arial"/>
          <w:color w:val="000000"/>
          <w:sz w:val="24"/>
          <w:szCs w:val="24"/>
        </w:rPr>
        <w:t>Regione (</w:t>
      </w:r>
      <w:r w:rsidRPr="006F5635">
        <w:rPr>
          <w:rFonts w:ascii="DecimaWE Rg" w:hAnsi="DecimaWE Rg" w:cs="Arial"/>
          <w:bCs/>
          <w:color w:val="000000"/>
          <w:sz w:val="24"/>
          <w:szCs w:val="24"/>
        </w:rPr>
        <w:t>Allegato 6 comma 2c</w:t>
      </w:r>
      <w:r w:rsidRPr="006F5635">
        <w:rPr>
          <w:rFonts w:ascii="DecimaWE Rg" w:hAnsi="DecimaWE Rg" w:cs="Arial"/>
          <w:color w:val="000000"/>
          <w:sz w:val="24"/>
          <w:szCs w:val="24"/>
        </w:rPr>
        <w:t>).</w:t>
      </w: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b/>
          <w:bCs/>
          <w:color w:val="000000"/>
          <w:sz w:val="24"/>
          <w:szCs w:val="24"/>
        </w:rPr>
      </w:pP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b/>
          <w:bCs/>
          <w:color w:val="000000"/>
          <w:sz w:val="24"/>
          <w:szCs w:val="24"/>
        </w:rPr>
      </w:pPr>
      <w:r w:rsidRPr="005460C8">
        <w:rPr>
          <w:rFonts w:ascii="DecimaWE Rg" w:hAnsi="DecimaWE Rg" w:cs="Arial"/>
          <w:b/>
          <w:bCs/>
          <w:color w:val="000000"/>
          <w:sz w:val="24"/>
          <w:szCs w:val="24"/>
        </w:rPr>
        <w:t>PRESENTAZIONE DELLA RICHIESTA</w:t>
      </w: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b/>
          <w:bCs/>
          <w:color w:val="000000"/>
          <w:sz w:val="24"/>
          <w:szCs w:val="24"/>
        </w:rPr>
      </w:pP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color w:val="000000"/>
          <w:sz w:val="24"/>
          <w:szCs w:val="24"/>
        </w:rPr>
      </w:pPr>
      <w:r w:rsidRPr="005460C8">
        <w:rPr>
          <w:rFonts w:ascii="DecimaWE Rg" w:hAnsi="DecimaWE Rg" w:cs="Arial"/>
          <w:color w:val="000000"/>
          <w:sz w:val="24"/>
          <w:szCs w:val="24"/>
        </w:rPr>
        <w:t xml:space="preserve">L’istanza dovrà pervenire al Comune di </w:t>
      </w:r>
      <w:r>
        <w:rPr>
          <w:rFonts w:ascii="DecimaWE Rg" w:hAnsi="DecimaWE Rg" w:cs="Arial"/>
          <w:color w:val="000000"/>
          <w:sz w:val="24"/>
          <w:szCs w:val="24"/>
        </w:rPr>
        <w:t xml:space="preserve">Povoletto </w:t>
      </w:r>
      <w:r w:rsidRPr="005460C8">
        <w:rPr>
          <w:rFonts w:ascii="DecimaWE Rg" w:hAnsi="DecimaWE Rg" w:cs="Arial"/>
          <w:color w:val="000000"/>
          <w:sz w:val="24"/>
          <w:szCs w:val="24"/>
        </w:rPr>
        <w:t xml:space="preserve"> – Settore</w:t>
      </w:r>
      <w:r>
        <w:rPr>
          <w:rFonts w:ascii="DecimaWE Rg" w:hAnsi="DecimaWE Rg" w:cs="Arial"/>
          <w:color w:val="000000"/>
          <w:sz w:val="24"/>
          <w:szCs w:val="24"/>
        </w:rPr>
        <w:t xml:space="preserve"> AREA TECNICA</w:t>
      </w:r>
      <w:r w:rsidRPr="005460C8">
        <w:rPr>
          <w:rFonts w:ascii="DecimaWE Rg" w:hAnsi="DecimaWE Rg" w:cs="Arial"/>
          <w:color w:val="000000"/>
          <w:sz w:val="24"/>
          <w:szCs w:val="24"/>
        </w:rPr>
        <w:t>,</w:t>
      </w: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color w:val="000000"/>
          <w:sz w:val="24"/>
          <w:szCs w:val="24"/>
        </w:rPr>
      </w:pPr>
      <w:r w:rsidRPr="005460C8">
        <w:rPr>
          <w:rFonts w:ascii="DecimaWE Rg" w:hAnsi="DecimaWE Rg" w:cs="Arial"/>
          <w:color w:val="000000"/>
          <w:sz w:val="24"/>
          <w:szCs w:val="24"/>
        </w:rPr>
        <w:t>indirizzo</w:t>
      </w:r>
      <w:r>
        <w:rPr>
          <w:rFonts w:ascii="DecimaWE Rg" w:hAnsi="DecimaWE Rg" w:cs="Arial"/>
          <w:color w:val="000000"/>
          <w:sz w:val="24"/>
          <w:szCs w:val="24"/>
        </w:rPr>
        <w:t xml:space="preserve"> LARGO MONS. CICUTTINI, 1 </w:t>
      </w:r>
      <w:r w:rsidRPr="005460C8">
        <w:rPr>
          <w:rFonts w:ascii="DecimaWE Rg" w:hAnsi="DecimaWE Rg" w:cs="Arial"/>
          <w:color w:val="000000"/>
          <w:sz w:val="24"/>
          <w:szCs w:val="24"/>
        </w:rPr>
        <w:t xml:space="preserve">entro il termine di </w:t>
      </w:r>
      <w:r w:rsidRPr="005460C8">
        <w:rPr>
          <w:rFonts w:ascii="DecimaWE Rg" w:hAnsi="DecimaWE Rg" w:cs="Arial"/>
          <w:b/>
          <w:bCs/>
          <w:color w:val="000000"/>
          <w:sz w:val="24"/>
          <w:szCs w:val="24"/>
        </w:rPr>
        <w:t xml:space="preserve">60 giorni </w:t>
      </w:r>
      <w:r w:rsidRPr="005460C8">
        <w:rPr>
          <w:rFonts w:ascii="DecimaWE Rg" w:hAnsi="DecimaWE Rg" w:cs="Arial"/>
          <w:color w:val="000000"/>
          <w:sz w:val="24"/>
          <w:szCs w:val="24"/>
        </w:rPr>
        <w:t>(</w:t>
      </w:r>
      <w:r w:rsidRPr="005460C8">
        <w:rPr>
          <w:rFonts w:ascii="DecimaWE Rg" w:hAnsi="DecimaWE Rg" w:cs="Arial"/>
          <w:bCs/>
          <w:color w:val="000000"/>
          <w:sz w:val="24"/>
          <w:szCs w:val="24"/>
        </w:rPr>
        <w:t>art.14 comma 5</w:t>
      </w:r>
      <w:r w:rsidRPr="005460C8">
        <w:rPr>
          <w:rFonts w:ascii="DecimaWE Rg" w:hAnsi="DecimaWE Rg" w:cs="Arial"/>
          <w:color w:val="000000"/>
          <w:sz w:val="24"/>
          <w:szCs w:val="24"/>
        </w:rPr>
        <w:t>) dall’affissione del presente avviso (Scadenza:</w:t>
      </w:r>
      <w:r>
        <w:rPr>
          <w:rFonts w:ascii="DecimaWE Rg" w:hAnsi="DecimaWE Rg" w:cs="Arial"/>
          <w:color w:val="000000"/>
          <w:sz w:val="24"/>
          <w:szCs w:val="24"/>
        </w:rPr>
        <w:t xml:space="preserve"> 60 giorni dalla data di pubblicazione</w:t>
      </w:r>
      <w:r w:rsidRPr="005460C8">
        <w:rPr>
          <w:rFonts w:ascii="DecimaWE Rg" w:hAnsi="DecimaWE Rg" w:cs="Arial"/>
          <w:color w:val="000000"/>
          <w:sz w:val="24"/>
          <w:szCs w:val="24"/>
        </w:rPr>
        <w:t>).</w:t>
      </w: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color w:val="000000"/>
          <w:sz w:val="24"/>
          <w:szCs w:val="24"/>
        </w:rPr>
      </w:pP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color w:val="000000"/>
          <w:sz w:val="24"/>
          <w:szCs w:val="24"/>
        </w:rPr>
      </w:pPr>
      <w:r w:rsidRPr="005460C8">
        <w:rPr>
          <w:rFonts w:ascii="DecimaWE Rg" w:hAnsi="DecimaWE Rg" w:cs="Arial"/>
          <w:color w:val="000000"/>
          <w:sz w:val="24"/>
          <w:szCs w:val="24"/>
        </w:rPr>
        <w:t xml:space="preserve">Ulteriori informazioni in merito a questo avviso pubblico potranno essere richieste presso </w:t>
      </w:r>
      <w:smartTag w:uri="urn:schemas-microsoft-com:office:smarttags" w:element="PersonName">
        <w:smartTagPr>
          <w:attr w:name="ProductID" w:val="la Regione Friuli"/>
        </w:smartTagPr>
        <w:r w:rsidRPr="005460C8">
          <w:rPr>
            <w:rFonts w:ascii="DecimaWE Rg" w:hAnsi="DecimaWE Rg" w:cs="Arial"/>
            <w:color w:val="000000"/>
            <w:sz w:val="24"/>
            <w:szCs w:val="24"/>
          </w:rPr>
          <w:t>la Regione Friuli</w:t>
        </w:r>
      </w:smartTag>
      <w:r w:rsidRPr="005460C8">
        <w:rPr>
          <w:rFonts w:ascii="DecimaWE Rg" w:hAnsi="DecimaWE Rg" w:cs="Arial"/>
          <w:color w:val="000000"/>
          <w:sz w:val="24"/>
          <w:szCs w:val="24"/>
        </w:rPr>
        <w:t xml:space="preserve"> Venezia Giulia - Servizio Edilizia ,Via Carducci 6, Trieste 34100.</w:t>
      </w: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color w:val="000000"/>
          <w:sz w:val="24"/>
          <w:szCs w:val="24"/>
        </w:rPr>
      </w:pPr>
      <w:r w:rsidRPr="005460C8">
        <w:rPr>
          <w:rFonts w:ascii="DecimaWE Rg" w:hAnsi="DecimaWE Rg" w:cs="Arial"/>
          <w:color w:val="000000"/>
          <w:sz w:val="24"/>
          <w:szCs w:val="24"/>
        </w:rPr>
        <w:t>Responsabile dell’istruttoria ing. Graziano Cecchi:</w:t>
      </w: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color w:val="0000FF"/>
          <w:sz w:val="24"/>
          <w:szCs w:val="24"/>
          <w:lang w:val="en-US"/>
        </w:rPr>
      </w:pPr>
      <w:r w:rsidRPr="00762441">
        <w:rPr>
          <w:rFonts w:ascii="DecimaWE Rg" w:hAnsi="DecimaWE Rg" w:cs="Arial"/>
          <w:color w:val="000000"/>
          <w:sz w:val="24"/>
          <w:szCs w:val="24"/>
        </w:rPr>
        <w:t xml:space="preserve"> </w:t>
      </w:r>
      <w:r w:rsidRPr="005460C8">
        <w:rPr>
          <w:rFonts w:ascii="DecimaWE Rg" w:hAnsi="DecimaWE Rg" w:cs="Arial"/>
          <w:color w:val="000000"/>
          <w:sz w:val="24"/>
          <w:szCs w:val="24"/>
          <w:lang w:val="en-US"/>
        </w:rPr>
        <w:t xml:space="preserve">tel. </w:t>
      </w:r>
      <w:smartTag w:uri="urn:schemas-microsoft-com:office:smarttags" w:element="phone">
        <w:smartTagPr>
          <w:attr w:name="ls" w:val="trans"/>
        </w:smartTagPr>
        <w:r w:rsidRPr="005460C8">
          <w:rPr>
            <w:rFonts w:ascii="DecimaWE Rg" w:hAnsi="DecimaWE Rg" w:cs="Arial"/>
            <w:color w:val="000000"/>
            <w:sz w:val="24"/>
            <w:szCs w:val="24"/>
            <w:lang w:val="en-US"/>
          </w:rPr>
          <w:t>0403774632</w:t>
        </w:r>
      </w:smartTag>
      <w:r w:rsidRPr="005460C8">
        <w:rPr>
          <w:rFonts w:ascii="DecimaWE Rg" w:hAnsi="DecimaWE Rg" w:cs="Arial"/>
          <w:color w:val="000000"/>
          <w:sz w:val="24"/>
          <w:szCs w:val="24"/>
          <w:lang w:val="en-US"/>
        </w:rPr>
        <w:t xml:space="preserve"> – </w:t>
      </w:r>
      <w:smartTag w:uri="urn:schemas-microsoft-com:office:smarttags" w:element="phone">
        <w:smartTagPr>
          <w:attr w:name="ls" w:val="trans"/>
        </w:smartTagPr>
        <w:r w:rsidRPr="005460C8">
          <w:rPr>
            <w:rFonts w:ascii="DecimaWE Rg" w:hAnsi="DecimaWE Rg" w:cs="Arial"/>
            <w:sz w:val="24"/>
            <w:szCs w:val="24"/>
            <w:lang w:val="en-US"/>
          </w:rPr>
          <w:t>0403774761</w:t>
        </w:r>
      </w:smartTag>
      <w:r w:rsidRPr="005460C8">
        <w:rPr>
          <w:rFonts w:ascii="DecimaWE Rg" w:hAnsi="DecimaWE Rg" w:cs="Arial"/>
          <w:sz w:val="24"/>
          <w:szCs w:val="24"/>
          <w:lang w:val="en-US"/>
        </w:rPr>
        <w:t xml:space="preserve"> – </w:t>
      </w:r>
      <w:smartTag w:uri="urn:schemas-microsoft-com:office:smarttags" w:element="phone">
        <w:smartTagPr>
          <w:attr w:name="ls" w:val="trans"/>
        </w:smartTagPr>
        <w:r w:rsidRPr="005460C8">
          <w:rPr>
            <w:rFonts w:ascii="DecimaWE Rg" w:hAnsi="DecimaWE Rg" w:cs="Arial"/>
            <w:sz w:val="24"/>
            <w:szCs w:val="24"/>
            <w:lang w:val="en-US"/>
          </w:rPr>
          <w:t>0403774641</w:t>
        </w:r>
      </w:smartTag>
      <w:r w:rsidRPr="005460C8">
        <w:rPr>
          <w:rFonts w:ascii="DecimaWE Rg" w:hAnsi="DecimaWE Rg" w:cs="Arial"/>
          <w:sz w:val="24"/>
          <w:szCs w:val="24"/>
          <w:lang w:val="en-US"/>
        </w:rPr>
        <w:t xml:space="preserve">, email: </w:t>
      </w:r>
      <w:hyperlink r:id="rId5" w:history="1">
        <w:r w:rsidRPr="005460C8">
          <w:rPr>
            <w:rStyle w:val="Hyperlink"/>
            <w:rFonts w:ascii="DecimaWE Rg" w:hAnsi="DecimaWE Rg" w:cs="Arial"/>
            <w:color w:val="auto"/>
            <w:sz w:val="24"/>
            <w:szCs w:val="24"/>
            <w:u w:val="none"/>
            <w:lang w:val="en-US"/>
          </w:rPr>
          <w:t>graziano.cecchi@regione.fvg.it</w:t>
        </w:r>
      </w:hyperlink>
      <w:r w:rsidRPr="005460C8">
        <w:rPr>
          <w:rFonts w:ascii="DecimaWE Rg" w:hAnsi="DecimaWE Rg" w:cs="Arial"/>
          <w:sz w:val="24"/>
          <w:szCs w:val="24"/>
          <w:lang w:val="en-US"/>
        </w:rPr>
        <w:t xml:space="preserve">. </w:t>
      </w: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b/>
          <w:bCs/>
          <w:color w:val="000000"/>
          <w:sz w:val="24"/>
          <w:szCs w:val="24"/>
          <w:lang w:val="en-US"/>
        </w:rPr>
      </w:pP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b/>
          <w:bCs/>
          <w:color w:val="000000"/>
          <w:sz w:val="24"/>
          <w:szCs w:val="24"/>
        </w:rPr>
      </w:pPr>
      <w:r w:rsidRPr="005460C8">
        <w:rPr>
          <w:rFonts w:ascii="DecimaWE Rg" w:hAnsi="DecimaWE Rg" w:cs="Arial"/>
          <w:b/>
          <w:bCs/>
          <w:color w:val="000000"/>
          <w:sz w:val="24"/>
          <w:szCs w:val="24"/>
        </w:rPr>
        <w:t>CONDIZIONI</w:t>
      </w: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b/>
          <w:bCs/>
          <w:color w:val="000000"/>
          <w:sz w:val="24"/>
          <w:szCs w:val="24"/>
        </w:rPr>
      </w:pP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color w:val="000000"/>
          <w:sz w:val="24"/>
          <w:szCs w:val="24"/>
        </w:rPr>
      </w:pPr>
      <w:r w:rsidRPr="005460C8">
        <w:rPr>
          <w:rFonts w:ascii="DecimaWE Rg" w:hAnsi="DecimaWE Rg" w:cs="Arial"/>
          <w:color w:val="000000"/>
          <w:sz w:val="24"/>
          <w:szCs w:val="24"/>
        </w:rPr>
        <w:t>Sono ammessi a finanziamento, su edifici di proprietà privata, interventi che rientrino nelle seguenti categorie:</w:t>
      </w: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color w:val="000000"/>
          <w:sz w:val="24"/>
          <w:szCs w:val="24"/>
        </w:rPr>
      </w:pP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color w:val="000000"/>
          <w:sz w:val="24"/>
          <w:szCs w:val="24"/>
        </w:rPr>
      </w:pPr>
      <w:r w:rsidRPr="005460C8">
        <w:rPr>
          <w:rFonts w:ascii="DecimaWE Rg" w:hAnsi="DecimaWE Rg" w:cs="Arial"/>
          <w:color w:val="000000"/>
          <w:sz w:val="24"/>
          <w:szCs w:val="24"/>
        </w:rPr>
        <w:t xml:space="preserve">- </w:t>
      </w:r>
      <w:r w:rsidRPr="005460C8">
        <w:rPr>
          <w:rFonts w:ascii="DecimaWE Rg" w:hAnsi="DecimaWE Rg" w:cs="Arial"/>
          <w:b/>
          <w:bCs/>
          <w:color w:val="000000"/>
          <w:sz w:val="24"/>
          <w:szCs w:val="24"/>
        </w:rPr>
        <w:t xml:space="preserve">interventi di rafforzamento locale </w:t>
      </w:r>
      <w:r w:rsidRPr="005460C8">
        <w:rPr>
          <w:rFonts w:ascii="DecimaWE Rg" w:hAnsi="DecimaWE Rg" w:cs="Arial"/>
          <w:color w:val="000000"/>
          <w:sz w:val="24"/>
          <w:szCs w:val="24"/>
        </w:rPr>
        <w:t>(art. 9 commi 1 e 3), rientranti nella fattispecie definita come “riparazioni o interventi locali” nelle vigenti norme tecniche, finalizzati a ridurre o eliminare i comportamenti di singoli elementi o parti strutturali, che danno luogo a condizioni di fragilità e/o innesco di collassi locali.</w:t>
      </w: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color w:val="000000"/>
          <w:sz w:val="24"/>
          <w:szCs w:val="24"/>
        </w:rPr>
      </w:pPr>
      <w:r w:rsidRPr="005460C8">
        <w:rPr>
          <w:rFonts w:ascii="DecimaWE Rg" w:hAnsi="DecimaWE Rg" w:cs="Arial"/>
          <w:color w:val="000000"/>
          <w:sz w:val="24"/>
          <w:szCs w:val="24"/>
        </w:rPr>
        <w:t>Ricadono, tra questi gli interventi:</w:t>
      </w:r>
    </w:p>
    <w:p w:rsidR="00623798" w:rsidRPr="005460C8" w:rsidRDefault="00623798" w:rsidP="00175CA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DecimaWE Rg" w:hAnsi="DecimaWE Rg" w:cs="Arial"/>
          <w:color w:val="000000"/>
          <w:sz w:val="24"/>
          <w:szCs w:val="24"/>
        </w:rPr>
      </w:pPr>
      <w:r w:rsidRPr="005460C8">
        <w:rPr>
          <w:rFonts w:ascii="DecimaWE Rg" w:hAnsi="DecimaWE Rg" w:cs="Arial"/>
          <w:color w:val="000000"/>
          <w:sz w:val="24"/>
          <w:szCs w:val="24"/>
        </w:rPr>
        <w:t>volti ad aumentare la duttilità e/o la resistenza a compressione e a taglio di pilastri, travi e nodi delle strutture in cemento armato;</w:t>
      </w:r>
    </w:p>
    <w:p w:rsidR="00623798" w:rsidRPr="005460C8" w:rsidRDefault="00623798" w:rsidP="00175CA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DecimaWE Rg" w:hAnsi="DecimaWE Rg" w:cs="Arial"/>
          <w:color w:val="000000"/>
          <w:sz w:val="24"/>
          <w:szCs w:val="24"/>
        </w:rPr>
      </w:pPr>
      <w:r w:rsidRPr="005460C8">
        <w:rPr>
          <w:rFonts w:ascii="DecimaWE Rg" w:hAnsi="DecimaWE Rg" w:cs="Arial"/>
          <w:color w:val="000000"/>
          <w:sz w:val="24"/>
          <w:szCs w:val="24"/>
        </w:rPr>
        <w:t>volti a ridurre il rischio di ribaltamenti di pareti o di loro porzioni nelle strutture in muratura, eliminare le spinte o ad aumentare la duttilità di elementi murari;</w:t>
      </w:r>
    </w:p>
    <w:p w:rsidR="00623798" w:rsidRPr="005460C8" w:rsidRDefault="00623798" w:rsidP="00175CA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DecimaWE Rg" w:hAnsi="DecimaWE Rg" w:cs="Arial"/>
          <w:color w:val="000000"/>
          <w:sz w:val="24"/>
          <w:szCs w:val="24"/>
        </w:rPr>
      </w:pPr>
      <w:r w:rsidRPr="005460C8">
        <w:rPr>
          <w:rFonts w:ascii="DecimaWE Rg" w:hAnsi="DecimaWE Rg" w:cs="Arial"/>
          <w:color w:val="000000"/>
          <w:sz w:val="24"/>
          <w:szCs w:val="24"/>
        </w:rPr>
        <w:t>volti alla messa in sicurezza di elementi non strutturali, quali tamponature, sporti, camini, cornicioni ed altri elementi pesanti pericolosi in caso di caduta.</w:t>
      </w: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color w:val="000000"/>
          <w:sz w:val="24"/>
          <w:szCs w:val="24"/>
        </w:rPr>
      </w:pPr>
      <w:r w:rsidRPr="005460C8">
        <w:rPr>
          <w:rFonts w:ascii="DecimaWE Rg" w:hAnsi="DecimaWE Rg" w:cs="Arial"/>
          <w:color w:val="000000"/>
          <w:sz w:val="24"/>
          <w:szCs w:val="24"/>
        </w:rPr>
        <w:t>Per gli interventi di rafforzamento locale, per i quali le vigenti norme tecniche prevedono solo la valutazione dell’incremento di capacità degli elementi e dei meccanismi locali su cui si opera, e non la verifica globale della struttura, occorre assicurare che il comportamento strutturale della parte di edificio su cui si interviene non sia variato in modo significativo dagli interventi locali e che l’edificio non abbia carenze gravi (art. 11 comma 2 e Allegato 5) non risolvibili attraverso interventi di rafforzamento locali e quindi tali da non consentire di conseguire un effettivo beneficio alla struttura nel suo complesso;</w:t>
      </w: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color w:val="000000"/>
          <w:sz w:val="24"/>
          <w:szCs w:val="24"/>
        </w:rPr>
      </w:pPr>
      <w:r w:rsidRPr="005460C8">
        <w:rPr>
          <w:rFonts w:ascii="DecimaWE Rg" w:hAnsi="DecimaWE Rg" w:cs="Arial"/>
          <w:color w:val="000000"/>
          <w:sz w:val="24"/>
          <w:szCs w:val="24"/>
        </w:rPr>
        <w:t xml:space="preserve">- </w:t>
      </w:r>
      <w:r w:rsidRPr="005460C8">
        <w:rPr>
          <w:rFonts w:ascii="DecimaWE Rg" w:hAnsi="DecimaWE Rg" w:cs="Arial"/>
          <w:b/>
          <w:bCs/>
          <w:color w:val="000000"/>
          <w:sz w:val="24"/>
          <w:szCs w:val="24"/>
        </w:rPr>
        <w:t xml:space="preserve">interventi di miglioramento sismico </w:t>
      </w:r>
      <w:r w:rsidRPr="005460C8">
        <w:rPr>
          <w:rFonts w:ascii="DecimaWE Rg" w:hAnsi="DecimaWE Rg" w:cs="Arial"/>
          <w:color w:val="000000"/>
          <w:sz w:val="24"/>
          <w:szCs w:val="24"/>
        </w:rPr>
        <w:t>(art. 13 comma 2), il progettista deve dimostrare che a seguito</w:t>
      </w: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color w:val="000000"/>
          <w:sz w:val="24"/>
          <w:szCs w:val="24"/>
        </w:rPr>
      </w:pPr>
      <w:r w:rsidRPr="005460C8">
        <w:rPr>
          <w:rFonts w:ascii="DecimaWE Rg" w:hAnsi="DecimaWE Rg" w:cs="Arial"/>
          <w:color w:val="000000"/>
          <w:sz w:val="24"/>
          <w:szCs w:val="24"/>
        </w:rPr>
        <w:t>dell’intervento, si raggiunge una soglia minima del rapporto capacità/domanda pari al 60% e, comunque, un aumento della stessa non inferiore al 20% di quella corrispondente all’adeguamento sismico;</w:t>
      </w: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color w:val="000000"/>
          <w:sz w:val="24"/>
          <w:szCs w:val="24"/>
        </w:rPr>
      </w:pPr>
      <w:r w:rsidRPr="005460C8">
        <w:rPr>
          <w:rFonts w:ascii="DecimaWE Rg" w:hAnsi="DecimaWE Rg" w:cs="Arial"/>
          <w:color w:val="000000"/>
          <w:sz w:val="24"/>
          <w:szCs w:val="24"/>
        </w:rPr>
        <w:t xml:space="preserve">- </w:t>
      </w:r>
      <w:r w:rsidRPr="005460C8">
        <w:rPr>
          <w:rFonts w:ascii="DecimaWE Rg" w:hAnsi="DecimaWE Rg" w:cs="Arial"/>
          <w:b/>
          <w:bCs/>
          <w:color w:val="000000"/>
          <w:sz w:val="24"/>
          <w:szCs w:val="24"/>
        </w:rPr>
        <w:t xml:space="preserve">interventi di demolizione </w:t>
      </w:r>
      <w:r w:rsidRPr="005460C8">
        <w:rPr>
          <w:rFonts w:ascii="DecimaWE Rg" w:hAnsi="DecimaWE Rg" w:cs="Arial"/>
          <w:bCs/>
          <w:color w:val="000000"/>
          <w:sz w:val="24"/>
          <w:szCs w:val="24"/>
        </w:rPr>
        <w:t>(completa)</w:t>
      </w:r>
      <w:r w:rsidRPr="005460C8">
        <w:rPr>
          <w:rFonts w:ascii="DecimaWE Rg" w:hAnsi="DecimaWE Rg" w:cs="Arial"/>
          <w:b/>
          <w:bCs/>
          <w:color w:val="000000"/>
          <w:sz w:val="24"/>
          <w:szCs w:val="24"/>
        </w:rPr>
        <w:t xml:space="preserve"> e ricostruzione </w:t>
      </w:r>
      <w:r w:rsidRPr="005460C8">
        <w:rPr>
          <w:rFonts w:ascii="DecimaWE Rg" w:hAnsi="DecimaWE Rg" w:cs="Arial"/>
          <w:color w:val="000000"/>
          <w:sz w:val="24"/>
          <w:szCs w:val="24"/>
        </w:rPr>
        <w:t>(art. 13 comma 3), devono restituire edifici conformi alle norme tecniche e caratterizzati dagli stessi parametri edilizi dell’edificio preesistente, salvo il caso in cui</w:t>
      </w: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color w:val="000000"/>
          <w:sz w:val="24"/>
          <w:szCs w:val="24"/>
        </w:rPr>
      </w:pPr>
      <w:r w:rsidRPr="005460C8">
        <w:rPr>
          <w:rFonts w:ascii="DecimaWE Rg" w:hAnsi="DecimaWE Rg" w:cs="Arial"/>
          <w:color w:val="000000"/>
          <w:sz w:val="24"/>
          <w:szCs w:val="24"/>
        </w:rPr>
        <w:t>siano consentiti interventi di sostituzione edilizia.</w:t>
      </w: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color w:val="000000"/>
          <w:sz w:val="24"/>
          <w:szCs w:val="24"/>
        </w:rPr>
      </w:pP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color w:val="000000"/>
          <w:sz w:val="24"/>
          <w:szCs w:val="24"/>
        </w:rPr>
      </w:pPr>
    </w:p>
    <w:p w:rsidR="0062379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color w:val="000000"/>
          <w:sz w:val="24"/>
          <w:szCs w:val="24"/>
        </w:rPr>
      </w:pP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b/>
          <w:bCs/>
          <w:color w:val="000000"/>
        </w:rPr>
      </w:pPr>
      <w:r w:rsidRPr="005460C8">
        <w:rPr>
          <w:rFonts w:ascii="DecimaWE Rg" w:hAnsi="DecimaWE Rg" w:cs="Arial"/>
          <w:b/>
          <w:bCs/>
          <w:color w:val="000000"/>
        </w:rPr>
        <w:t>SCHEMA DI SINTESI DEL CONTRIBUTO EROGABILE IN FUNZIONE DELL’INTERVENTO DA ATTUARE UNICAMENTE SULLE PARTI STRUTTURALI (art. 12):</w:t>
      </w: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9"/>
        <w:gridCol w:w="3259"/>
        <w:gridCol w:w="3260"/>
      </w:tblGrid>
      <w:tr w:rsidR="00623798" w:rsidRPr="000D4A39" w:rsidTr="000D4A39">
        <w:tc>
          <w:tcPr>
            <w:tcW w:w="3259" w:type="dxa"/>
          </w:tcPr>
          <w:p w:rsidR="00623798" w:rsidRPr="000D4A39" w:rsidRDefault="00623798" w:rsidP="000D4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  <w:b/>
                <w:color w:val="000000"/>
                <w:sz w:val="20"/>
                <w:szCs w:val="20"/>
              </w:rPr>
            </w:pPr>
            <w:r w:rsidRPr="000D4A39">
              <w:rPr>
                <w:rFonts w:ascii="DecimaWE Rg" w:hAnsi="DecimaWE Rg" w:cs="Arial"/>
                <w:b/>
                <w:color w:val="000000"/>
                <w:sz w:val="20"/>
                <w:szCs w:val="20"/>
              </w:rPr>
              <w:t xml:space="preserve">RAFFORZAMENTO LOCALE </w:t>
            </w:r>
          </w:p>
          <w:p w:rsidR="00623798" w:rsidRPr="000D4A39" w:rsidRDefault="00623798" w:rsidP="000D4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  <w:color w:val="000000"/>
                <w:sz w:val="20"/>
                <w:szCs w:val="20"/>
              </w:rPr>
            </w:pPr>
            <w:r w:rsidRPr="000D4A39">
              <w:rPr>
                <w:rFonts w:ascii="DecimaWE Rg" w:hAnsi="DecimaWE Rg" w:cs="Arial"/>
                <w:color w:val="000000"/>
                <w:sz w:val="20"/>
                <w:szCs w:val="20"/>
              </w:rPr>
              <w:t>art. 12 comma 1 lett. a)</w:t>
            </w:r>
          </w:p>
        </w:tc>
        <w:tc>
          <w:tcPr>
            <w:tcW w:w="3259" w:type="dxa"/>
          </w:tcPr>
          <w:p w:rsidR="00623798" w:rsidRPr="000D4A39" w:rsidRDefault="00623798" w:rsidP="000D4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  <w:b/>
                <w:color w:val="000000"/>
                <w:sz w:val="20"/>
                <w:szCs w:val="20"/>
              </w:rPr>
            </w:pPr>
            <w:r w:rsidRPr="000D4A39">
              <w:rPr>
                <w:rFonts w:ascii="DecimaWE Rg" w:hAnsi="DecimaWE Rg" w:cs="Arial"/>
                <w:b/>
                <w:color w:val="000000"/>
                <w:sz w:val="18"/>
                <w:szCs w:val="20"/>
              </w:rPr>
              <w:t>MIGLIORAMENTO</w:t>
            </w:r>
            <w:r w:rsidRPr="000D4A39">
              <w:rPr>
                <w:rFonts w:ascii="DecimaWE Rg" w:hAnsi="DecimaWE Rg" w:cs="Arial"/>
                <w:b/>
                <w:color w:val="000000"/>
                <w:sz w:val="20"/>
                <w:szCs w:val="20"/>
              </w:rPr>
              <w:t xml:space="preserve"> SISMICO</w:t>
            </w:r>
          </w:p>
          <w:p w:rsidR="00623798" w:rsidRPr="000D4A39" w:rsidRDefault="00623798" w:rsidP="000D4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  <w:color w:val="000000"/>
                <w:sz w:val="18"/>
                <w:szCs w:val="20"/>
              </w:rPr>
            </w:pPr>
            <w:r w:rsidRPr="000D4A39">
              <w:rPr>
                <w:rFonts w:ascii="DecimaWE Rg" w:hAnsi="DecimaWE Rg" w:cs="Arial"/>
                <w:color w:val="000000"/>
                <w:sz w:val="20"/>
                <w:szCs w:val="20"/>
              </w:rPr>
              <w:t xml:space="preserve"> art. 12 comma 1 lett. b)</w:t>
            </w:r>
          </w:p>
        </w:tc>
        <w:tc>
          <w:tcPr>
            <w:tcW w:w="3260" w:type="dxa"/>
          </w:tcPr>
          <w:p w:rsidR="00623798" w:rsidRPr="000D4A39" w:rsidRDefault="00623798" w:rsidP="000D4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  <w:b/>
                <w:color w:val="000000"/>
                <w:sz w:val="20"/>
                <w:szCs w:val="20"/>
              </w:rPr>
            </w:pPr>
            <w:r w:rsidRPr="000D4A39">
              <w:rPr>
                <w:rFonts w:ascii="DecimaWE Rg" w:hAnsi="DecimaWE Rg" w:cs="Arial"/>
                <w:b/>
                <w:color w:val="000000"/>
                <w:sz w:val="20"/>
                <w:szCs w:val="20"/>
              </w:rPr>
              <w:t>DEMOLIZIONE E RICOSTRUZIONE</w:t>
            </w:r>
          </w:p>
          <w:p w:rsidR="00623798" w:rsidRPr="000D4A39" w:rsidRDefault="00623798" w:rsidP="000D4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  <w:color w:val="000000"/>
                <w:sz w:val="20"/>
                <w:szCs w:val="20"/>
              </w:rPr>
            </w:pPr>
            <w:r w:rsidRPr="000D4A39">
              <w:rPr>
                <w:rFonts w:ascii="DecimaWE Rg" w:hAnsi="DecimaWE Rg" w:cs="Arial"/>
                <w:color w:val="000000"/>
                <w:sz w:val="20"/>
                <w:szCs w:val="20"/>
              </w:rPr>
              <w:t>art. 12 comma 1 lett. b)</w:t>
            </w:r>
          </w:p>
        </w:tc>
      </w:tr>
      <w:tr w:rsidR="00623798" w:rsidRPr="000D4A39" w:rsidTr="000D4A39">
        <w:tc>
          <w:tcPr>
            <w:tcW w:w="3259" w:type="dxa"/>
          </w:tcPr>
          <w:p w:rsidR="00623798" w:rsidRPr="000D4A39" w:rsidRDefault="00623798" w:rsidP="000D4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  <w:color w:val="000000"/>
                <w:sz w:val="20"/>
                <w:szCs w:val="20"/>
              </w:rPr>
            </w:pPr>
            <w:r w:rsidRPr="000D4A39">
              <w:rPr>
                <w:rFonts w:ascii="DecimaWE Rg" w:hAnsi="DecimaWE Rg" w:cs="Arial"/>
                <w:color w:val="000000"/>
                <w:sz w:val="20"/>
                <w:szCs w:val="20"/>
              </w:rPr>
              <w:t xml:space="preserve">Contributo: 100 €/mq di superficie lorda coperta </w:t>
            </w:r>
          </w:p>
          <w:p w:rsidR="00623798" w:rsidRPr="000D4A39" w:rsidRDefault="00623798" w:rsidP="000D4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  <w:color w:val="000000"/>
                <w:sz w:val="20"/>
                <w:szCs w:val="20"/>
              </w:rPr>
            </w:pPr>
            <w:r w:rsidRPr="000D4A39">
              <w:rPr>
                <w:rFonts w:ascii="DecimaWE Rg" w:hAnsi="DecimaWE Rg" w:cs="Arial"/>
                <w:color w:val="000000"/>
                <w:sz w:val="20"/>
                <w:szCs w:val="20"/>
              </w:rPr>
              <w:t>LIMITE: € 20.000 per il numero delle unità immobiliari abitative</w:t>
            </w:r>
          </w:p>
          <w:p w:rsidR="00623798" w:rsidRPr="000D4A39" w:rsidRDefault="00623798" w:rsidP="000D4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  <w:color w:val="000000"/>
                <w:sz w:val="20"/>
                <w:szCs w:val="20"/>
              </w:rPr>
            </w:pPr>
            <w:r w:rsidRPr="000D4A39">
              <w:rPr>
                <w:rFonts w:ascii="DecimaWE Rg" w:hAnsi="DecimaWE Rg" w:cs="Arial"/>
                <w:color w:val="000000"/>
                <w:sz w:val="20"/>
                <w:szCs w:val="20"/>
              </w:rPr>
              <w:t>LIMITE: € 10.000  per il numero delle altre unità immobiliari</w:t>
            </w:r>
          </w:p>
          <w:p w:rsidR="00623798" w:rsidRPr="000D4A39" w:rsidRDefault="00623798" w:rsidP="000D4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623798" w:rsidRPr="000D4A39" w:rsidRDefault="00623798" w:rsidP="000D4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  <w:color w:val="000000"/>
                <w:sz w:val="20"/>
                <w:szCs w:val="20"/>
              </w:rPr>
            </w:pPr>
            <w:r w:rsidRPr="000D4A39">
              <w:rPr>
                <w:rFonts w:ascii="DecimaWE Rg" w:hAnsi="DecimaWE Rg" w:cs="Arial"/>
                <w:color w:val="000000"/>
                <w:sz w:val="20"/>
                <w:szCs w:val="20"/>
              </w:rPr>
              <w:t>Contributo: 150 €/mq di superficie lorda coperta</w:t>
            </w:r>
          </w:p>
          <w:p w:rsidR="00623798" w:rsidRPr="000D4A39" w:rsidRDefault="00623798" w:rsidP="000D4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  <w:color w:val="000000"/>
                <w:sz w:val="20"/>
                <w:szCs w:val="20"/>
              </w:rPr>
            </w:pPr>
            <w:r w:rsidRPr="000D4A39">
              <w:rPr>
                <w:rFonts w:ascii="DecimaWE Rg" w:hAnsi="DecimaWE Rg" w:cs="Arial"/>
                <w:color w:val="000000"/>
                <w:sz w:val="20"/>
                <w:szCs w:val="20"/>
              </w:rPr>
              <w:t>LIMITE: € 30.000  per il numero delle unità immobiliari abitative</w:t>
            </w:r>
          </w:p>
          <w:p w:rsidR="00623798" w:rsidRPr="000D4A39" w:rsidRDefault="00623798" w:rsidP="000D4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  <w:color w:val="000000"/>
                <w:sz w:val="20"/>
                <w:szCs w:val="20"/>
              </w:rPr>
            </w:pPr>
            <w:r w:rsidRPr="000D4A39">
              <w:rPr>
                <w:rFonts w:ascii="DecimaWE Rg" w:hAnsi="DecimaWE Rg" w:cs="Arial"/>
                <w:color w:val="000000"/>
                <w:sz w:val="20"/>
                <w:szCs w:val="20"/>
              </w:rPr>
              <w:t>LIMITE: € 15.000  per il numero delle altre unità immobiliari</w:t>
            </w:r>
          </w:p>
        </w:tc>
        <w:tc>
          <w:tcPr>
            <w:tcW w:w="3260" w:type="dxa"/>
          </w:tcPr>
          <w:p w:rsidR="00623798" w:rsidRPr="000D4A39" w:rsidRDefault="00623798" w:rsidP="000D4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  <w:color w:val="000000"/>
                <w:sz w:val="20"/>
                <w:szCs w:val="20"/>
              </w:rPr>
            </w:pPr>
            <w:r w:rsidRPr="000D4A39">
              <w:rPr>
                <w:rFonts w:ascii="DecimaWE Rg" w:hAnsi="DecimaWE Rg" w:cs="Arial"/>
                <w:color w:val="000000"/>
                <w:sz w:val="20"/>
                <w:szCs w:val="20"/>
              </w:rPr>
              <w:t>Contributo: 200 €</w:t>
            </w:r>
            <w:bookmarkStart w:id="0" w:name="_GoBack"/>
            <w:bookmarkEnd w:id="0"/>
            <w:r w:rsidRPr="000D4A39">
              <w:rPr>
                <w:rFonts w:ascii="DecimaWE Rg" w:hAnsi="DecimaWE Rg" w:cs="Arial"/>
                <w:color w:val="000000"/>
                <w:sz w:val="20"/>
                <w:szCs w:val="20"/>
              </w:rPr>
              <w:t>/mq di superficie lorda coperta</w:t>
            </w:r>
          </w:p>
          <w:p w:rsidR="00623798" w:rsidRPr="000D4A39" w:rsidRDefault="00623798" w:rsidP="000D4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  <w:color w:val="000000"/>
                <w:sz w:val="20"/>
                <w:szCs w:val="20"/>
              </w:rPr>
            </w:pPr>
            <w:r w:rsidRPr="000D4A39">
              <w:rPr>
                <w:rFonts w:ascii="DecimaWE Rg" w:hAnsi="DecimaWE Rg" w:cs="Arial"/>
                <w:color w:val="000000"/>
                <w:sz w:val="20"/>
                <w:szCs w:val="20"/>
              </w:rPr>
              <w:t>LIMITE: € 40.000  per il numero delle unità immobiliari abitative</w:t>
            </w:r>
          </w:p>
          <w:p w:rsidR="00623798" w:rsidRPr="000D4A39" w:rsidRDefault="00623798" w:rsidP="000D4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  <w:color w:val="000000"/>
                <w:sz w:val="20"/>
                <w:szCs w:val="20"/>
              </w:rPr>
            </w:pPr>
            <w:r w:rsidRPr="000D4A39">
              <w:rPr>
                <w:rFonts w:ascii="DecimaWE Rg" w:hAnsi="DecimaWE Rg" w:cs="Arial"/>
                <w:color w:val="000000"/>
                <w:sz w:val="20"/>
                <w:szCs w:val="20"/>
              </w:rPr>
              <w:t>LIMITE: € 20.000  per il numero delle altre unità immobiliari</w:t>
            </w:r>
          </w:p>
        </w:tc>
      </w:tr>
    </w:tbl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color w:val="000000"/>
          <w:sz w:val="24"/>
          <w:szCs w:val="24"/>
        </w:rPr>
      </w:pP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color w:val="000000"/>
          <w:sz w:val="24"/>
          <w:szCs w:val="24"/>
        </w:rPr>
      </w:pPr>
      <w:r w:rsidRPr="005460C8">
        <w:rPr>
          <w:rFonts w:ascii="DecimaWE Rg" w:hAnsi="DecimaWE Rg" w:cs="Arial"/>
          <w:color w:val="000000"/>
          <w:sz w:val="24"/>
          <w:szCs w:val="24"/>
        </w:rPr>
        <w:t>Per il calcolo della superficie lorda complessiva coperta dell’edificio (somma di tutte le superfici coperte di tutti i piani abitabili) si veda quanto indicato nell’art. 12 e nell’Allegato 3 comma 1 dell’OCDPC 171/2014, come meglio specificato nelle Linee Guida regionali.</w:t>
      </w: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color w:val="000000"/>
          <w:sz w:val="24"/>
          <w:szCs w:val="24"/>
        </w:rPr>
      </w:pP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b/>
          <w:bCs/>
          <w:color w:val="000000"/>
          <w:sz w:val="24"/>
          <w:szCs w:val="24"/>
        </w:rPr>
      </w:pPr>
      <w:r w:rsidRPr="005460C8">
        <w:rPr>
          <w:rFonts w:ascii="DecimaWE Rg" w:hAnsi="DecimaWE Rg" w:cs="Arial"/>
          <w:b/>
          <w:bCs/>
          <w:color w:val="000000"/>
          <w:sz w:val="24"/>
          <w:szCs w:val="24"/>
        </w:rPr>
        <w:t>ESCLUSIONI</w:t>
      </w: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b/>
          <w:bCs/>
          <w:color w:val="000000"/>
          <w:sz w:val="24"/>
          <w:szCs w:val="24"/>
        </w:rPr>
      </w:pP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b/>
          <w:bCs/>
          <w:color w:val="000000"/>
          <w:sz w:val="24"/>
          <w:szCs w:val="24"/>
        </w:rPr>
      </w:pPr>
      <w:r w:rsidRPr="005460C8">
        <w:rPr>
          <w:rFonts w:ascii="DecimaWE Rg" w:hAnsi="DecimaWE Rg" w:cs="Arial"/>
          <w:b/>
          <w:bCs/>
          <w:color w:val="000000"/>
          <w:sz w:val="24"/>
          <w:szCs w:val="24"/>
        </w:rPr>
        <w:t>art. 2 comma 3</w:t>
      </w:r>
    </w:p>
    <w:p w:rsidR="00623798" w:rsidRPr="005460C8" w:rsidRDefault="00623798" w:rsidP="00175CA3">
      <w:pPr>
        <w:numPr>
          <w:ilvl w:val="0"/>
          <w:numId w:val="1"/>
        </w:numPr>
        <w:tabs>
          <w:tab w:val="left" w:pos="567"/>
        </w:tabs>
        <w:contextualSpacing/>
        <w:jc w:val="both"/>
        <w:rPr>
          <w:rFonts w:ascii="DecimaWE Rg" w:hAnsi="DecimaWE Rg"/>
          <w:sz w:val="24"/>
          <w:szCs w:val="24"/>
        </w:rPr>
      </w:pPr>
      <w:r w:rsidRPr="005460C8">
        <w:rPr>
          <w:rFonts w:ascii="DecimaWE Rg" w:hAnsi="DecimaWE Rg"/>
          <w:sz w:val="24"/>
          <w:szCs w:val="24"/>
        </w:rPr>
        <w:t xml:space="preserve">    edifici oggetto di interventi strutturali già eseguiti o in corso alla data di pubblicazione dell’Ordinanza 3907/2010 (</w:t>
      </w:r>
      <w:smartTag w:uri="urn:schemas-microsoft-com:office:smarttags" w:element="date">
        <w:smartTagPr>
          <w:attr w:name="Year" w:val="2010"/>
          <w:attr w:name="Day" w:val="1"/>
          <w:attr w:name="Month" w:val="12"/>
          <w:attr w:name="ls" w:val="trans"/>
        </w:smartTagPr>
        <w:r w:rsidRPr="005460C8">
          <w:rPr>
            <w:rFonts w:ascii="DecimaWE Rg" w:hAnsi="DecimaWE Rg"/>
            <w:sz w:val="24"/>
            <w:szCs w:val="24"/>
          </w:rPr>
          <w:t>1 dicembre 2010</w:t>
        </w:r>
      </w:smartTag>
      <w:r w:rsidRPr="005460C8">
        <w:rPr>
          <w:rFonts w:ascii="DecimaWE Rg" w:hAnsi="DecimaWE Rg"/>
          <w:sz w:val="24"/>
          <w:szCs w:val="24"/>
        </w:rPr>
        <w:t>) o che usufruiscono di contributi a carico di risorse pubbliche per la stessa finalità;</w:t>
      </w: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color w:val="000000"/>
          <w:sz w:val="24"/>
          <w:szCs w:val="24"/>
        </w:rPr>
      </w:pPr>
      <w:r w:rsidRPr="005460C8">
        <w:rPr>
          <w:rFonts w:ascii="DecimaWE Rg" w:hAnsi="DecimaWE Rg" w:cs="Arial"/>
          <w:b/>
          <w:bCs/>
          <w:color w:val="000000"/>
          <w:sz w:val="24"/>
          <w:szCs w:val="24"/>
        </w:rPr>
        <w:t xml:space="preserve">art. 2 comma 4 </w:t>
      </w:r>
      <w:r w:rsidRPr="005460C8">
        <w:rPr>
          <w:rFonts w:ascii="DecimaWE Rg" w:hAnsi="DecimaWE Rg" w:cs="Arial"/>
          <w:color w:val="000000"/>
          <w:sz w:val="24"/>
          <w:szCs w:val="24"/>
        </w:rPr>
        <w:t>(con riferimento all’art. 51 del DPR 380/2001)</w:t>
      </w:r>
    </w:p>
    <w:p w:rsidR="00623798" w:rsidRPr="005460C8" w:rsidRDefault="00623798" w:rsidP="00175CA3">
      <w:pPr>
        <w:numPr>
          <w:ilvl w:val="0"/>
          <w:numId w:val="1"/>
        </w:numPr>
        <w:contextualSpacing/>
        <w:jc w:val="both"/>
        <w:rPr>
          <w:rFonts w:ascii="DecimaWE Rg" w:hAnsi="DecimaWE Rg"/>
          <w:sz w:val="24"/>
          <w:szCs w:val="24"/>
        </w:rPr>
      </w:pPr>
      <w:r w:rsidRPr="005460C8">
        <w:rPr>
          <w:rFonts w:ascii="DecimaWE Rg" w:hAnsi="DecimaWE Rg"/>
          <w:sz w:val="24"/>
          <w:szCs w:val="24"/>
        </w:rPr>
        <w:t xml:space="preserve">edifici eseguiti abusivamente in zone alluvionali o edificati in zone sismiche senza i prescritti criteri di sicurezza e senza che sia intervenuta sanatoria (art. 2 co. 4 dell’Ordinanza). </w:t>
      </w: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b/>
          <w:bCs/>
          <w:color w:val="000000"/>
          <w:sz w:val="24"/>
          <w:szCs w:val="24"/>
        </w:rPr>
      </w:pPr>
      <w:r w:rsidRPr="005460C8">
        <w:rPr>
          <w:rFonts w:ascii="DecimaWE Rg" w:hAnsi="DecimaWE Rg" w:cs="Arial"/>
          <w:b/>
          <w:bCs/>
          <w:color w:val="000000"/>
          <w:sz w:val="24"/>
          <w:szCs w:val="24"/>
        </w:rPr>
        <w:t>art. 11 comma 1</w:t>
      </w:r>
    </w:p>
    <w:p w:rsidR="00623798" w:rsidRPr="005460C8" w:rsidRDefault="00623798" w:rsidP="006C27EB">
      <w:pPr>
        <w:numPr>
          <w:ilvl w:val="0"/>
          <w:numId w:val="1"/>
        </w:numPr>
        <w:contextualSpacing/>
        <w:jc w:val="both"/>
        <w:rPr>
          <w:rFonts w:ascii="DecimaWE Rg" w:hAnsi="DecimaWE Rg"/>
          <w:sz w:val="24"/>
          <w:szCs w:val="24"/>
        </w:rPr>
      </w:pPr>
      <w:r w:rsidRPr="005460C8">
        <w:rPr>
          <w:rFonts w:ascii="DecimaWE Rg" w:hAnsi="DecimaWE Rg"/>
          <w:sz w:val="24"/>
          <w:szCs w:val="24"/>
        </w:rPr>
        <w:t>gli immobili che ricadono in aree a rischio idrogeologico in zona R4;</w:t>
      </w:r>
    </w:p>
    <w:p w:rsidR="00623798" w:rsidRPr="005460C8" w:rsidRDefault="00623798" w:rsidP="006C27EB">
      <w:pPr>
        <w:numPr>
          <w:ilvl w:val="0"/>
          <w:numId w:val="1"/>
        </w:numPr>
        <w:contextualSpacing/>
        <w:jc w:val="both"/>
        <w:rPr>
          <w:rFonts w:ascii="DecimaWE Rg" w:hAnsi="DecimaWE Rg"/>
          <w:sz w:val="24"/>
          <w:szCs w:val="24"/>
        </w:rPr>
      </w:pPr>
      <w:r w:rsidRPr="005460C8">
        <w:rPr>
          <w:rFonts w:ascii="DecimaWE Rg" w:hAnsi="DecimaWE Rg"/>
          <w:sz w:val="24"/>
          <w:szCs w:val="24"/>
        </w:rPr>
        <w:t>i ruderi o edifici abbandonati (art. 11 co. 1 dell’Ordinanza);</w:t>
      </w:r>
    </w:p>
    <w:p w:rsidR="00623798" w:rsidRPr="005460C8" w:rsidRDefault="00623798" w:rsidP="006C27EB">
      <w:pPr>
        <w:numPr>
          <w:ilvl w:val="0"/>
          <w:numId w:val="1"/>
        </w:numPr>
        <w:contextualSpacing/>
        <w:jc w:val="both"/>
        <w:rPr>
          <w:rFonts w:ascii="DecimaWE Rg" w:hAnsi="DecimaWE Rg"/>
          <w:sz w:val="24"/>
          <w:szCs w:val="24"/>
        </w:rPr>
      </w:pPr>
      <w:r w:rsidRPr="005460C8">
        <w:rPr>
          <w:rFonts w:ascii="DecimaWE Rg" w:hAnsi="DecimaWE Rg"/>
          <w:sz w:val="24"/>
          <w:szCs w:val="24"/>
        </w:rPr>
        <w:t xml:space="preserve">gli edifici realizzati o adeguati dopo il </w:t>
      </w:r>
      <w:smartTag w:uri="urn:schemas-microsoft-com:office:smarttags" w:element="metricconverter">
        <w:smartTagPr>
          <w:attr w:name="ProductID" w:val="1984 a"/>
        </w:smartTagPr>
        <w:r w:rsidRPr="005460C8">
          <w:rPr>
            <w:rFonts w:ascii="DecimaWE Rg" w:hAnsi="DecimaWE Rg"/>
            <w:sz w:val="24"/>
            <w:szCs w:val="24"/>
          </w:rPr>
          <w:t>1984 a</w:t>
        </w:r>
      </w:smartTag>
      <w:r w:rsidRPr="005460C8">
        <w:rPr>
          <w:rFonts w:ascii="DecimaWE Rg" w:hAnsi="DecimaWE Rg"/>
          <w:sz w:val="24"/>
          <w:szCs w:val="24"/>
        </w:rPr>
        <w:t xml:space="preserve"> meno che la classificazione sismica del Comune non sia stata successivamente variata in senso sfavorevole (art. 11 co. 1 dell’Ordinanza).</w:t>
      </w: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b/>
          <w:bCs/>
          <w:color w:val="000000"/>
          <w:sz w:val="24"/>
          <w:szCs w:val="24"/>
        </w:rPr>
      </w:pP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b/>
          <w:bCs/>
          <w:color w:val="000000"/>
          <w:sz w:val="24"/>
          <w:szCs w:val="24"/>
        </w:rPr>
      </w:pPr>
      <w:r w:rsidRPr="005460C8">
        <w:rPr>
          <w:rFonts w:ascii="DecimaWE Rg" w:hAnsi="DecimaWE Rg" w:cs="Arial"/>
          <w:b/>
          <w:bCs/>
          <w:color w:val="000000"/>
          <w:sz w:val="24"/>
          <w:szCs w:val="24"/>
        </w:rPr>
        <w:t>INFORMATIVA PROCEDURALE</w:t>
      </w: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color w:val="000000"/>
          <w:sz w:val="24"/>
          <w:szCs w:val="24"/>
        </w:rPr>
      </w:pPr>
      <w:r w:rsidRPr="005460C8">
        <w:rPr>
          <w:rFonts w:ascii="DecimaWE Rg" w:hAnsi="DecimaWE Rg" w:cs="Arial"/>
          <w:color w:val="000000"/>
          <w:sz w:val="24"/>
          <w:szCs w:val="24"/>
        </w:rPr>
        <w:t>Ai sensi dell'art. 14, comma 4, dell'OCDPC n. 171/2014, le richieste di contributo saranno registrate dal Comune e trasmesse alla Regione, che provvede ad inserirle in apposita graduatoria di priorità.</w:t>
      </w: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color w:val="000000"/>
          <w:sz w:val="24"/>
          <w:szCs w:val="24"/>
        </w:rPr>
      </w:pPr>
      <w:smartTag w:uri="urn:schemas-microsoft-com:office:smarttags" w:element="PersonName">
        <w:smartTagPr>
          <w:attr w:name="ProductID" w:val="La Regione"/>
        </w:smartTagPr>
        <w:r w:rsidRPr="005460C8">
          <w:rPr>
            <w:rFonts w:ascii="DecimaWE Rg" w:hAnsi="DecimaWE Rg" w:cs="Arial"/>
            <w:color w:val="000000"/>
            <w:sz w:val="24"/>
            <w:szCs w:val="24"/>
          </w:rPr>
          <w:t>La Regione</w:t>
        </w:r>
      </w:smartTag>
      <w:r w:rsidRPr="005460C8">
        <w:rPr>
          <w:rFonts w:ascii="DecimaWE Rg" w:hAnsi="DecimaWE Rg" w:cs="Arial"/>
          <w:color w:val="000000"/>
          <w:sz w:val="24"/>
          <w:szCs w:val="24"/>
        </w:rPr>
        <w:t xml:space="preserve"> formulerà e renderà pubblica la graduatoria delle richieste secondo i criteri di cui all’</w:t>
      </w:r>
      <w:r w:rsidRPr="005460C8">
        <w:rPr>
          <w:rFonts w:ascii="DecimaWE Rg" w:hAnsi="DecimaWE Rg" w:cs="Arial"/>
          <w:b/>
          <w:bCs/>
          <w:color w:val="000000"/>
          <w:sz w:val="24"/>
          <w:szCs w:val="24"/>
        </w:rPr>
        <w:t xml:space="preserve">Allegato 3 </w:t>
      </w:r>
      <w:r w:rsidRPr="005460C8">
        <w:rPr>
          <w:rFonts w:ascii="DecimaWE Rg" w:hAnsi="DecimaWE Rg" w:cs="Arial"/>
          <w:color w:val="000000"/>
          <w:sz w:val="24"/>
          <w:szCs w:val="24"/>
        </w:rPr>
        <w:t>dell’OCDPC n. 171/2014.</w:t>
      </w: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b/>
          <w:bCs/>
          <w:color w:val="000000"/>
          <w:sz w:val="24"/>
          <w:szCs w:val="24"/>
        </w:rPr>
      </w:pP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b/>
          <w:bCs/>
          <w:color w:val="000000"/>
          <w:sz w:val="24"/>
          <w:szCs w:val="24"/>
        </w:rPr>
      </w:pPr>
      <w:r w:rsidRPr="005460C8">
        <w:rPr>
          <w:rFonts w:ascii="DecimaWE Rg" w:hAnsi="DecimaWE Rg" w:cs="Arial"/>
          <w:b/>
          <w:bCs/>
          <w:color w:val="000000"/>
          <w:sz w:val="24"/>
          <w:szCs w:val="24"/>
        </w:rPr>
        <w:t>ADEMPIMENTI</w:t>
      </w: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color w:val="000000"/>
          <w:sz w:val="24"/>
          <w:szCs w:val="24"/>
        </w:rPr>
      </w:pPr>
      <w:r w:rsidRPr="005460C8">
        <w:rPr>
          <w:rFonts w:ascii="DecimaWE Rg" w:hAnsi="DecimaWE Rg" w:cs="Arial"/>
          <w:color w:val="000000"/>
          <w:sz w:val="24"/>
          <w:szCs w:val="24"/>
        </w:rPr>
        <w:t>I soggetti collocati utilmente in  graduatoria dovranno presentare un progetto, coerente con la richiesta di intervento presentata e redatto e sottoscritto da professionista abilitato ed iscritto all'albo professionale, entro il termine di 90 giorni per gli interventi di rafforzamento e di 180 giorni per gli interventi di miglioramento sismico o demolizione e ricostruzione (</w:t>
      </w:r>
      <w:r w:rsidRPr="005460C8">
        <w:rPr>
          <w:rFonts w:ascii="DecimaWE Rg" w:hAnsi="DecimaWE Rg" w:cs="Arial"/>
          <w:bCs/>
          <w:color w:val="000000"/>
          <w:sz w:val="24"/>
          <w:szCs w:val="24"/>
        </w:rPr>
        <w:t>art. 14 comma 6</w:t>
      </w:r>
      <w:r w:rsidRPr="005460C8">
        <w:rPr>
          <w:rFonts w:ascii="DecimaWE Rg" w:hAnsi="DecimaWE Rg" w:cs="Arial"/>
          <w:color w:val="000000"/>
          <w:sz w:val="24"/>
          <w:szCs w:val="24"/>
        </w:rPr>
        <w:t>).</w:t>
      </w: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color w:val="000000"/>
          <w:sz w:val="24"/>
          <w:szCs w:val="24"/>
        </w:rPr>
      </w:pP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color w:val="000000"/>
          <w:sz w:val="24"/>
          <w:szCs w:val="24"/>
        </w:rPr>
      </w:pPr>
    </w:p>
    <w:p w:rsidR="0062379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color w:val="000000"/>
          <w:sz w:val="24"/>
          <w:szCs w:val="24"/>
        </w:rPr>
      </w:pP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color w:val="000000"/>
          <w:sz w:val="24"/>
          <w:szCs w:val="24"/>
        </w:rPr>
      </w:pP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color w:val="000000"/>
          <w:sz w:val="24"/>
          <w:szCs w:val="24"/>
        </w:rPr>
      </w:pP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color w:val="000000"/>
          <w:sz w:val="24"/>
          <w:szCs w:val="24"/>
        </w:rPr>
      </w:pP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b/>
          <w:bCs/>
          <w:color w:val="000000"/>
          <w:sz w:val="24"/>
          <w:szCs w:val="24"/>
        </w:rPr>
      </w:pPr>
      <w:r w:rsidRPr="005460C8">
        <w:rPr>
          <w:rFonts w:ascii="DecimaWE Rg" w:hAnsi="DecimaWE Rg" w:cs="Arial"/>
          <w:b/>
          <w:bCs/>
          <w:color w:val="000000"/>
          <w:sz w:val="24"/>
          <w:szCs w:val="24"/>
        </w:rPr>
        <w:t>SCHEMA DI SINTESI DELLA TEMPISTICA (art. 14 commi 6 e 8):</w:t>
      </w: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9"/>
        <w:gridCol w:w="3259"/>
        <w:gridCol w:w="3260"/>
      </w:tblGrid>
      <w:tr w:rsidR="00623798" w:rsidRPr="000D4A39" w:rsidTr="000D4A39">
        <w:tc>
          <w:tcPr>
            <w:tcW w:w="3259" w:type="dxa"/>
          </w:tcPr>
          <w:p w:rsidR="00623798" w:rsidRPr="000D4A39" w:rsidRDefault="00623798" w:rsidP="000D4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  <w:color w:val="000000"/>
                <w:sz w:val="20"/>
                <w:szCs w:val="20"/>
              </w:rPr>
            </w:pPr>
            <w:r w:rsidRPr="000D4A39">
              <w:rPr>
                <w:rFonts w:ascii="DecimaWE Rg" w:hAnsi="DecimaWE Rg" w:cs="Arial"/>
                <w:color w:val="000000"/>
                <w:sz w:val="20"/>
                <w:szCs w:val="20"/>
              </w:rPr>
              <w:t>RAFFORZAMENTO LOCALE</w:t>
            </w:r>
          </w:p>
        </w:tc>
        <w:tc>
          <w:tcPr>
            <w:tcW w:w="3259" w:type="dxa"/>
          </w:tcPr>
          <w:p w:rsidR="00623798" w:rsidRPr="000D4A39" w:rsidRDefault="00623798" w:rsidP="000D4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  <w:color w:val="000000"/>
                <w:sz w:val="20"/>
                <w:szCs w:val="20"/>
              </w:rPr>
            </w:pPr>
            <w:r w:rsidRPr="000D4A39">
              <w:rPr>
                <w:rFonts w:ascii="DecimaWE Rg" w:hAnsi="DecimaWE Rg" w:cs="Arial"/>
                <w:color w:val="000000"/>
                <w:sz w:val="20"/>
                <w:szCs w:val="20"/>
              </w:rPr>
              <w:t>MIGLIORAMENTO SISMICO</w:t>
            </w:r>
          </w:p>
        </w:tc>
        <w:tc>
          <w:tcPr>
            <w:tcW w:w="3260" w:type="dxa"/>
          </w:tcPr>
          <w:p w:rsidR="00623798" w:rsidRPr="000D4A39" w:rsidRDefault="00623798" w:rsidP="000D4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  <w:color w:val="000000"/>
                <w:sz w:val="20"/>
                <w:szCs w:val="20"/>
              </w:rPr>
            </w:pPr>
            <w:r w:rsidRPr="000D4A39">
              <w:rPr>
                <w:rFonts w:ascii="DecimaWE Rg" w:hAnsi="DecimaWE Rg" w:cs="Arial"/>
                <w:color w:val="000000"/>
                <w:sz w:val="20"/>
                <w:szCs w:val="20"/>
              </w:rPr>
              <w:t>DEMOLIZIONE E RICOSTRUZIONE</w:t>
            </w:r>
          </w:p>
          <w:p w:rsidR="00623798" w:rsidRPr="000D4A39" w:rsidRDefault="00623798" w:rsidP="000D4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  <w:color w:val="000000"/>
                <w:sz w:val="20"/>
                <w:szCs w:val="20"/>
              </w:rPr>
            </w:pPr>
          </w:p>
        </w:tc>
      </w:tr>
      <w:tr w:rsidR="00623798" w:rsidRPr="000D4A39" w:rsidTr="000D4A39">
        <w:trPr>
          <w:trHeight w:val="1187"/>
        </w:trPr>
        <w:tc>
          <w:tcPr>
            <w:tcW w:w="3259" w:type="dxa"/>
          </w:tcPr>
          <w:p w:rsidR="00623798" w:rsidRPr="000D4A39" w:rsidRDefault="00623798" w:rsidP="000D4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  <w:color w:val="000000"/>
                <w:sz w:val="20"/>
                <w:szCs w:val="20"/>
              </w:rPr>
            </w:pPr>
            <w:r w:rsidRPr="000D4A39">
              <w:rPr>
                <w:rFonts w:ascii="DecimaWE Rg" w:hAnsi="DecimaWE Rg" w:cs="Arial"/>
                <w:color w:val="000000"/>
                <w:sz w:val="20"/>
                <w:szCs w:val="20"/>
              </w:rPr>
              <w:t>Progetto entro 90 giorni dalla comunicazione di ammissione a contributo (art.14 comma 6).</w:t>
            </w:r>
          </w:p>
          <w:p w:rsidR="00623798" w:rsidRPr="000D4A39" w:rsidRDefault="00623798" w:rsidP="000D4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  <w:color w:val="000000"/>
                <w:sz w:val="20"/>
                <w:szCs w:val="20"/>
              </w:rPr>
            </w:pPr>
          </w:p>
          <w:p w:rsidR="00623798" w:rsidRPr="000D4A39" w:rsidRDefault="00623798" w:rsidP="000D4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  <w:color w:val="000000"/>
                <w:sz w:val="20"/>
                <w:szCs w:val="20"/>
              </w:rPr>
            </w:pPr>
            <w:r w:rsidRPr="000D4A39">
              <w:rPr>
                <w:rFonts w:ascii="DecimaWE Rg" w:hAnsi="DecimaWE Rg" w:cs="Arial"/>
                <w:color w:val="000000"/>
                <w:sz w:val="20"/>
                <w:szCs w:val="20"/>
              </w:rPr>
              <w:t>Inizio lavori: entro 30 giorni dall’approvazione del progetto (art.14 comma 8).</w:t>
            </w:r>
          </w:p>
          <w:p w:rsidR="00623798" w:rsidRPr="000D4A39" w:rsidRDefault="00623798" w:rsidP="000D4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  <w:color w:val="000000"/>
                <w:sz w:val="20"/>
                <w:szCs w:val="20"/>
              </w:rPr>
            </w:pPr>
          </w:p>
          <w:p w:rsidR="00623798" w:rsidRPr="000D4A39" w:rsidRDefault="00623798" w:rsidP="000D4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  <w:color w:val="000000"/>
                <w:sz w:val="20"/>
                <w:szCs w:val="20"/>
              </w:rPr>
            </w:pPr>
            <w:r w:rsidRPr="000D4A39">
              <w:rPr>
                <w:rFonts w:ascii="DecimaWE Rg" w:hAnsi="DecimaWE Rg" w:cs="Arial"/>
                <w:color w:val="000000"/>
                <w:sz w:val="20"/>
                <w:szCs w:val="20"/>
              </w:rPr>
              <w:t>Durata lavori: 270 giorni (9 mesi)</w:t>
            </w:r>
          </w:p>
          <w:p w:rsidR="00623798" w:rsidRPr="000D4A39" w:rsidRDefault="00623798" w:rsidP="000D4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623798" w:rsidRPr="000D4A39" w:rsidRDefault="00623798" w:rsidP="000D4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  <w:color w:val="000000"/>
                <w:sz w:val="20"/>
                <w:szCs w:val="20"/>
              </w:rPr>
            </w:pPr>
            <w:r w:rsidRPr="000D4A39">
              <w:rPr>
                <w:rFonts w:ascii="DecimaWE Rg" w:hAnsi="DecimaWE Rg" w:cs="Arial"/>
                <w:color w:val="000000"/>
                <w:sz w:val="20"/>
                <w:szCs w:val="20"/>
              </w:rPr>
              <w:t>Progetto entro 180 giorni dalla comunicazione di ammissione a contributo (art.14 comma 6).</w:t>
            </w:r>
          </w:p>
          <w:p w:rsidR="00623798" w:rsidRPr="000D4A39" w:rsidRDefault="00623798" w:rsidP="000D4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  <w:color w:val="000000"/>
                <w:sz w:val="20"/>
                <w:szCs w:val="20"/>
              </w:rPr>
            </w:pPr>
          </w:p>
          <w:p w:rsidR="00623798" w:rsidRPr="000D4A39" w:rsidRDefault="00623798" w:rsidP="000D4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  <w:color w:val="000000"/>
                <w:sz w:val="20"/>
                <w:szCs w:val="20"/>
              </w:rPr>
            </w:pPr>
            <w:r w:rsidRPr="000D4A39">
              <w:rPr>
                <w:rFonts w:ascii="DecimaWE Rg" w:hAnsi="DecimaWE Rg" w:cs="Arial"/>
                <w:color w:val="000000"/>
                <w:sz w:val="20"/>
                <w:szCs w:val="20"/>
              </w:rPr>
              <w:t>Inizio lavori: entro 30 giorni dall’approvazione del progetto (art.14 comma 8).</w:t>
            </w:r>
          </w:p>
          <w:p w:rsidR="00623798" w:rsidRPr="000D4A39" w:rsidRDefault="00623798" w:rsidP="000D4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  <w:color w:val="000000"/>
                <w:sz w:val="20"/>
                <w:szCs w:val="20"/>
              </w:rPr>
            </w:pPr>
          </w:p>
          <w:p w:rsidR="00623798" w:rsidRPr="000D4A39" w:rsidRDefault="00623798" w:rsidP="000D4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  <w:color w:val="000000"/>
                <w:sz w:val="20"/>
                <w:szCs w:val="20"/>
              </w:rPr>
            </w:pPr>
            <w:r w:rsidRPr="000D4A39">
              <w:rPr>
                <w:rFonts w:ascii="DecimaWE Rg" w:hAnsi="DecimaWE Rg" w:cs="Arial"/>
                <w:color w:val="000000"/>
                <w:sz w:val="20"/>
                <w:szCs w:val="20"/>
              </w:rPr>
              <w:t>Durata lavori: 360 giorni (12 mesi)</w:t>
            </w:r>
          </w:p>
          <w:p w:rsidR="00623798" w:rsidRPr="000D4A39" w:rsidRDefault="00623798" w:rsidP="000D4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623798" w:rsidRPr="000D4A39" w:rsidRDefault="00623798" w:rsidP="000D4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  <w:color w:val="000000"/>
                <w:sz w:val="20"/>
                <w:szCs w:val="20"/>
              </w:rPr>
            </w:pPr>
            <w:r w:rsidRPr="000D4A39">
              <w:rPr>
                <w:rFonts w:ascii="DecimaWE Rg" w:hAnsi="DecimaWE Rg" w:cs="Arial"/>
                <w:color w:val="000000"/>
                <w:sz w:val="20"/>
                <w:szCs w:val="20"/>
              </w:rPr>
              <w:t>Progetto entro 180 giorni dalla comunicazione di ammissione a contributo (art.14 comma 6).</w:t>
            </w:r>
          </w:p>
          <w:p w:rsidR="00623798" w:rsidRPr="000D4A39" w:rsidRDefault="00623798" w:rsidP="000D4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  <w:color w:val="000000"/>
                <w:sz w:val="20"/>
                <w:szCs w:val="20"/>
              </w:rPr>
            </w:pPr>
          </w:p>
          <w:p w:rsidR="00623798" w:rsidRPr="000D4A39" w:rsidRDefault="00623798" w:rsidP="000D4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  <w:color w:val="000000"/>
                <w:sz w:val="20"/>
                <w:szCs w:val="20"/>
              </w:rPr>
            </w:pPr>
            <w:r w:rsidRPr="000D4A39">
              <w:rPr>
                <w:rFonts w:ascii="DecimaWE Rg" w:hAnsi="DecimaWE Rg" w:cs="Arial"/>
                <w:color w:val="000000"/>
                <w:sz w:val="20"/>
                <w:szCs w:val="20"/>
              </w:rPr>
              <w:t>Inizio lavori: entro 30 giorni dall’approvazione del progetto (art.14 comma 8).</w:t>
            </w:r>
          </w:p>
          <w:p w:rsidR="00623798" w:rsidRPr="000D4A39" w:rsidRDefault="00623798" w:rsidP="000D4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  <w:color w:val="000000"/>
                <w:sz w:val="20"/>
                <w:szCs w:val="20"/>
              </w:rPr>
            </w:pPr>
          </w:p>
          <w:p w:rsidR="00623798" w:rsidRPr="000D4A39" w:rsidRDefault="00623798" w:rsidP="000D4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  <w:color w:val="000000"/>
                <w:sz w:val="20"/>
                <w:szCs w:val="20"/>
              </w:rPr>
            </w:pPr>
            <w:r w:rsidRPr="000D4A39">
              <w:rPr>
                <w:rFonts w:ascii="DecimaWE Rg" w:hAnsi="DecimaWE Rg" w:cs="Arial"/>
                <w:color w:val="000000"/>
                <w:sz w:val="20"/>
                <w:szCs w:val="20"/>
              </w:rPr>
              <w:t>Durata lavori: 450 giorni (15 mesi)</w:t>
            </w:r>
          </w:p>
        </w:tc>
      </w:tr>
    </w:tbl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color w:val="000000"/>
          <w:sz w:val="24"/>
          <w:szCs w:val="24"/>
        </w:rPr>
      </w:pP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color w:val="000000"/>
          <w:sz w:val="24"/>
          <w:szCs w:val="24"/>
        </w:rPr>
      </w:pP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color w:val="000000"/>
          <w:sz w:val="24"/>
          <w:szCs w:val="24"/>
        </w:rPr>
      </w:pPr>
      <w:r w:rsidRPr="005460C8">
        <w:rPr>
          <w:rFonts w:ascii="DecimaWE Rg" w:hAnsi="DecimaWE Rg" w:cs="Arial"/>
          <w:color w:val="000000"/>
          <w:sz w:val="24"/>
          <w:szCs w:val="24"/>
        </w:rPr>
        <w:t>Ai progetti si applicheranno le procedure di controllo e vigilanza previste dal DPR n. 380 del 2001 (</w:t>
      </w:r>
      <w:r w:rsidRPr="005460C8">
        <w:rPr>
          <w:rFonts w:ascii="DecimaWE Rg" w:hAnsi="DecimaWE Rg" w:cs="Arial"/>
          <w:bCs/>
          <w:color w:val="000000"/>
          <w:sz w:val="24"/>
          <w:szCs w:val="24"/>
        </w:rPr>
        <w:t>art. 14 comma 7 dell’OCDPC 171/2014</w:t>
      </w:r>
      <w:r w:rsidRPr="005460C8">
        <w:rPr>
          <w:rFonts w:ascii="DecimaWE Rg" w:hAnsi="DecimaWE Rg" w:cs="Arial"/>
          <w:color w:val="000000"/>
          <w:sz w:val="24"/>
          <w:szCs w:val="24"/>
        </w:rPr>
        <w:t>).</w:t>
      </w: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color w:val="000000"/>
          <w:sz w:val="24"/>
          <w:szCs w:val="24"/>
        </w:rPr>
      </w:pP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color w:val="000000"/>
          <w:sz w:val="24"/>
          <w:szCs w:val="24"/>
        </w:rPr>
      </w:pPr>
      <w:r w:rsidRPr="005460C8">
        <w:rPr>
          <w:rFonts w:ascii="DecimaWE Rg" w:hAnsi="DecimaWE Rg" w:cs="Arial"/>
          <w:color w:val="000000"/>
          <w:sz w:val="24"/>
          <w:szCs w:val="24"/>
        </w:rPr>
        <w:t>L’</w:t>
      </w:r>
      <w:r w:rsidRPr="005460C8">
        <w:rPr>
          <w:rFonts w:ascii="DecimaWE Rg" w:hAnsi="DecimaWE Rg" w:cs="Arial"/>
          <w:bCs/>
          <w:color w:val="000000"/>
          <w:sz w:val="24"/>
          <w:szCs w:val="24"/>
        </w:rPr>
        <w:t xml:space="preserve">Allegato 6 </w:t>
      </w:r>
      <w:r w:rsidRPr="005460C8">
        <w:rPr>
          <w:rFonts w:ascii="DecimaWE Rg" w:hAnsi="DecimaWE Rg" w:cs="Arial"/>
          <w:color w:val="000000"/>
          <w:sz w:val="24"/>
          <w:szCs w:val="24"/>
        </w:rPr>
        <w:t>dell’OCDPC n. 171/2014 disciplina la procedura per l’erogazione del contributo.</w:t>
      </w:r>
    </w:p>
    <w:p w:rsidR="00623798" w:rsidRPr="005460C8" w:rsidRDefault="00623798" w:rsidP="00192A93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color w:val="0000FF"/>
          <w:sz w:val="24"/>
          <w:szCs w:val="24"/>
        </w:rPr>
      </w:pP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  <w:r w:rsidRPr="005460C8">
        <w:rPr>
          <w:rFonts w:ascii="DecimaWE Rg" w:hAnsi="DecimaWE Rg" w:cs="Arial"/>
          <w:sz w:val="24"/>
          <w:szCs w:val="24"/>
        </w:rPr>
        <w:t>Il presente avviso non è esaustivo pertanto si ricorda che al fine dell’istanza di contributo si deve fare riferimento a quanto indicato nell’OCDPC 171/2014 e nelle Linee Guida regionali.</w:t>
      </w:r>
    </w:p>
    <w:p w:rsidR="00623798" w:rsidRPr="005460C8" w:rsidRDefault="00623798" w:rsidP="0011065A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color w:val="000000"/>
          <w:sz w:val="24"/>
          <w:szCs w:val="24"/>
        </w:rPr>
      </w:pPr>
    </w:p>
    <w:p w:rsidR="00623798" w:rsidRPr="005460C8" w:rsidRDefault="00623798" w:rsidP="0011065A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color w:val="000000"/>
          <w:sz w:val="24"/>
          <w:szCs w:val="24"/>
        </w:rPr>
      </w:pPr>
      <w:r w:rsidRPr="005460C8">
        <w:rPr>
          <w:rFonts w:ascii="DecimaWE Rg" w:hAnsi="DecimaWE Rg" w:cs="Arial"/>
          <w:color w:val="000000"/>
          <w:sz w:val="24"/>
          <w:szCs w:val="24"/>
        </w:rPr>
        <w:t>Il presente avviso è pubblicato all'Albo Pretorio e sul sito Web istituzionale del Comune.</w:t>
      </w: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color w:val="0000FF"/>
          <w:sz w:val="24"/>
          <w:szCs w:val="24"/>
        </w:rPr>
      </w:pPr>
      <w:r w:rsidRPr="005460C8">
        <w:rPr>
          <w:rFonts w:ascii="DecimaWE Rg" w:hAnsi="DecimaWE Rg" w:cs="Arial"/>
          <w:sz w:val="24"/>
          <w:szCs w:val="24"/>
        </w:rPr>
        <w:t xml:space="preserve"> </w:t>
      </w:r>
      <w:r w:rsidRPr="005460C8">
        <w:rPr>
          <w:rFonts w:ascii="DecimaWE Rg" w:hAnsi="DecimaWE Rg" w:cs="Arial"/>
          <w:color w:val="000000"/>
          <w:sz w:val="24"/>
          <w:szCs w:val="24"/>
        </w:rPr>
        <w:t>L’Ordinanza del Capo Dipartimento della Protezione Civile n. 171/2014, completa di tutti gli allegati, necessari e sufficienti per inoltrare le richieste di contributo per interventi su edifici privati, può essere reperita sul sito della protezione civile governativa, al seguente indirizzo internet:</w:t>
      </w: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DecimaWE Rg" w:hAnsi="DecimaWE Rg" w:cs="Arial"/>
          <w:sz w:val="24"/>
          <w:szCs w:val="24"/>
        </w:rPr>
      </w:pPr>
      <w:hyperlink r:id="rId6" w:history="1">
        <w:r w:rsidRPr="005460C8">
          <w:rPr>
            <w:rStyle w:val="Hyperlink"/>
            <w:rFonts w:ascii="DecimaWE Rg" w:hAnsi="DecimaWE Rg" w:cs="Arial"/>
            <w:sz w:val="24"/>
            <w:szCs w:val="24"/>
          </w:rPr>
          <w:t>http://www.protezionecivile.gov.it/jcms/it/view_prov.wp?contentId=LEG46349</w:t>
        </w:r>
      </w:hyperlink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color w:val="000000"/>
          <w:sz w:val="24"/>
          <w:szCs w:val="24"/>
        </w:rPr>
      </w:pP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color w:val="000000"/>
          <w:sz w:val="24"/>
          <w:szCs w:val="24"/>
        </w:rPr>
      </w:pPr>
      <w:r w:rsidRPr="005460C8">
        <w:rPr>
          <w:rFonts w:ascii="DecimaWE Rg" w:hAnsi="DecimaWE Rg" w:cs="Arial"/>
          <w:color w:val="000000"/>
          <w:sz w:val="24"/>
          <w:szCs w:val="24"/>
        </w:rPr>
        <w:t>Le Linee Guida regionali sono reperibili al seguente indirizzo internet:</w:t>
      </w:r>
    </w:p>
    <w:p w:rsidR="0062379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DecimaWE Rg" w:hAnsi="DecimaWE Rg" w:cs="Arial"/>
          <w:sz w:val="24"/>
          <w:szCs w:val="24"/>
        </w:rPr>
      </w:pPr>
      <w:hyperlink r:id="rId7" w:history="1">
        <w:r w:rsidRPr="00577544">
          <w:rPr>
            <w:rStyle w:val="Hyperlink"/>
            <w:rFonts w:ascii="DecimaWE Rg" w:hAnsi="DecimaWE Rg" w:cs="Arial"/>
            <w:sz w:val="24"/>
            <w:szCs w:val="24"/>
          </w:rPr>
          <w:t>http://www.regione.fvg.it/rafvg/cms/RAFVG/ambiente-territorio/tutela-ambiente-gestione-risorse-naturali/FOGLIA301/</w:t>
        </w:r>
      </w:hyperlink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DecimaWE Rg" w:hAnsi="DecimaWE Rg" w:cs="Arial"/>
          <w:sz w:val="24"/>
          <w:szCs w:val="24"/>
        </w:rPr>
      </w:pP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color w:val="0000FF"/>
          <w:sz w:val="24"/>
          <w:szCs w:val="24"/>
        </w:rPr>
      </w:pPr>
    </w:p>
    <w:p w:rsidR="0062379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color w:val="000000"/>
          <w:sz w:val="24"/>
          <w:szCs w:val="24"/>
        </w:rPr>
      </w:pPr>
      <w:r w:rsidRPr="005460C8">
        <w:rPr>
          <w:rFonts w:ascii="DecimaWE Rg" w:hAnsi="DecimaWE Rg" w:cs="Arial"/>
          <w:color w:val="000000"/>
          <w:sz w:val="24"/>
          <w:szCs w:val="24"/>
        </w:rPr>
        <w:t xml:space="preserve">Luogo e data </w:t>
      </w:r>
      <w:r>
        <w:rPr>
          <w:rFonts w:ascii="DecimaWE Rg" w:hAnsi="DecimaWE Rg" w:cs="Arial"/>
          <w:color w:val="000000"/>
          <w:sz w:val="24"/>
          <w:szCs w:val="24"/>
        </w:rPr>
        <w:t>Povoletto, 20/12/2017</w:t>
      </w:r>
    </w:p>
    <w:p w:rsidR="0062379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color w:val="000000"/>
          <w:sz w:val="24"/>
          <w:szCs w:val="24"/>
        </w:rPr>
      </w:pP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color w:val="000000"/>
          <w:sz w:val="24"/>
          <w:szCs w:val="24"/>
        </w:rPr>
      </w:pP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DecimaWE Rg" w:hAnsi="DecimaWE Rg" w:cs="Arial"/>
          <w:b/>
          <w:bCs/>
          <w:color w:val="000000"/>
          <w:sz w:val="24"/>
          <w:szCs w:val="24"/>
        </w:rPr>
      </w:pPr>
      <w:r w:rsidRPr="005460C8">
        <w:rPr>
          <w:rFonts w:ascii="DecimaWE Rg" w:hAnsi="DecimaWE Rg" w:cs="Arial"/>
          <w:b/>
          <w:bCs/>
          <w:color w:val="000000"/>
          <w:sz w:val="24"/>
          <w:szCs w:val="24"/>
        </w:rPr>
        <w:t>IL SINDACO</w:t>
      </w: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color w:val="000000"/>
          <w:sz w:val="24"/>
          <w:szCs w:val="24"/>
        </w:rPr>
      </w:pP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color w:val="000000"/>
          <w:sz w:val="24"/>
          <w:szCs w:val="24"/>
        </w:rPr>
      </w:pPr>
    </w:p>
    <w:p w:rsidR="00623798" w:rsidRPr="005460C8" w:rsidRDefault="00623798" w:rsidP="006C27E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color w:val="000000"/>
          <w:sz w:val="24"/>
          <w:szCs w:val="24"/>
        </w:rPr>
      </w:pPr>
      <w:r w:rsidRPr="005460C8">
        <w:rPr>
          <w:rFonts w:ascii="DecimaWE Rg" w:hAnsi="DecimaWE Rg" w:cs="Arial"/>
          <w:color w:val="000000"/>
          <w:sz w:val="24"/>
          <w:szCs w:val="24"/>
        </w:rPr>
        <w:t>Allegati:</w:t>
      </w:r>
    </w:p>
    <w:p w:rsidR="00623798" w:rsidRPr="005460C8" w:rsidRDefault="00623798" w:rsidP="005460C8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color w:val="000000"/>
          <w:sz w:val="24"/>
          <w:szCs w:val="24"/>
        </w:rPr>
      </w:pPr>
      <w:r w:rsidRPr="005460C8">
        <w:rPr>
          <w:rFonts w:ascii="DecimaWE Rg" w:hAnsi="DecimaWE Rg" w:cs="Arial"/>
          <w:color w:val="000000"/>
          <w:sz w:val="24"/>
          <w:szCs w:val="24"/>
        </w:rPr>
        <w:t>- Modello di domanda (allegato 4 all’OCDPC n. 171/2014) da bollare.</w:t>
      </w:r>
    </w:p>
    <w:sectPr w:rsidR="00623798" w:rsidRPr="005460C8" w:rsidSect="009F583D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6B8"/>
    <w:multiLevelType w:val="hybridMultilevel"/>
    <w:tmpl w:val="79F4FD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45DC7"/>
    <w:multiLevelType w:val="hybridMultilevel"/>
    <w:tmpl w:val="A426D15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482AC6"/>
    <w:multiLevelType w:val="multilevel"/>
    <w:tmpl w:val="6422F02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6C9F5763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72AA24CE"/>
    <w:multiLevelType w:val="hybridMultilevel"/>
    <w:tmpl w:val="4B463B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710"/>
    <w:rsid w:val="000569D7"/>
    <w:rsid w:val="000B6CFA"/>
    <w:rsid w:val="000C7FF5"/>
    <w:rsid w:val="000D4A39"/>
    <w:rsid w:val="0011065A"/>
    <w:rsid w:val="001235FF"/>
    <w:rsid w:val="0014028D"/>
    <w:rsid w:val="00147A73"/>
    <w:rsid w:val="00175CA3"/>
    <w:rsid w:val="001771B2"/>
    <w:rsid w:val="00192A93"/>
    <w:rsid w:val="001C067D"/>
    <w:rsid w:val="00264948"/>
    <w:rsid w:val="00285581"/>
    <w:rsid w:val="002C5735"/>
    <w:rsid w:val="002D3B59"/>
    <w:rsid w:val="00346C25"/>
    <w:rsid w:val="00382F12"/>
    <w:rsid w:val="003845F5"/>
    <w:rsid w:val="003A446E"/>
    <w:rsid w:val="00403945"/>
    <w:rsid w:val="004C1250"/>
    <w:rsid w:val="004C7838"/>
    <w:rsid w:val="004E61F2"/>
    <w:rsid w:val="005460C8"/>
    <w:rsid w:val="0057734C"/>
    <w:rsid w:val="00577544"/>
    <w:rsid w:val="005B4DB9"/>
    <w:rsid w:val="00606632"/>
    <w:rsid w:val="00623798"/>
    <w:rsid w:val="00635DE2"/>
    <w:rsid w:val="00655EDD"/>
    <w:rsid w:val="006C27EB"/>
    <w:rsid w:val="006E7423"/>
    <w:rsid w:val="006F5635"/>
    <w:rsid w:val="00730CB3"/>
    <w:rsid w:val="00762441"/>
    <w:rsid w:val="007E18F3"/>
    <w:rsid w:val="0084006A"/>
    <w:rsid w:val="00854DC8"/>
    <w:rsid w:val="00907713"/>
    <w:rsid w:val="009475C6"/>
    <w:rsid w:val="00956499"/>
    <w:rsid w:val="009A047C"/>
    <w:rsid w:val="009F583D"/>
    <w:rsid w:val="00AC2C22"/>
    <w:rsid w:val="00AD483C"/>
    <w:rsid w:val="00C17958"/>
    <w:rsid w:val="00C66710"/>
    <w:rsid w:val="00CA073D"/>
    <w:rsid w:val="00CC1504"/>
    <w:rsid w:val="00D02D36"/>
    <w:rsid w:val="00D5599D"/>
    <w:rsid w:val="00D73848"/>
    <w:rsid w:val="00E07221"/>
    <w:rsid w:val="00EA0638"/>
    <w:rsid w:val="00EE7121"/>
    <w:rsid w:val="00F15DBA"/>
    <w:rsid w:val="00F6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hone"/>
  <w:smartTagType w:namespaceuri="urn:schemas-microsoft-com:office:smarttags" w:name="PersonName"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9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00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0771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8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45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7384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95649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gione.fvg.it/rafvg/cms/RAFVG/ambiente-territorio/tutela-ambiente-gestione-risorse-naturali/FOGLIA3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tezionecivile.gov.it/jcms/it/view_prov.wp?contentId=LEG46349" TargetMode="External"/><Relationship Id="rId5" Type="http://schemas.openxmlformats.org/officeDocument/2006/relationships/hyperlink" Target="mailto:graziano.cecchi@regione.fvg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1554</Words>
  <Characters>8862</Characters>
  <Application>Microsoft Office Outlook</Application>
  <DocSecurity>0</DocSecurity>
  <Lines>0</Lines>
  <Paragraphs>0</Paragraphs>
  <ScaleCrop>false</ScaleCrop>
  <Company>Regione FVG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POVOLETTO</dc:title>
  <dc:subject/>
  <dc:creator>Cecchi Graziano</dc:creator>
  <cp:keywords/>
  <dc:description/>
  <cp:lastModifiedBy>marco.liut</cp:lastModifiedBy>
  <cp:revision>2</cp:revision>
  <cp:lastPrinted>2017-12-20T07:54:00Z</cp:lastPrinted>
  <dcterms:created xsi:type="dcterms:W3CDTF">2017-12-20T11:05:00Z</dcterms:created>
  <dcterms:modified xsi:type="dcterms:W3CDTF">2017-12-20T11:05:00Z</dcterms:modified>
</cp:coreProperties>
</file>